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187F9" w14:textId="16F9DAA6" w:rsidR="4D29211C" w:rsidRDefault="4D29211C" w:rsidP="000F112D">
      <w:pPr>
        <w:pStyle w:val="Heading1"/>
        <w:jc w:val="center"/>
      </w:pPr>
      <w:r w:rsidRPr="00635CCE">
        <w:t>SMSU School of Education Lesson Plan</w:t>
      </w:r>
    </w:p>
    <w:p w14:paraId="6B093731" w14:textId="31FEB151" w:rsidR="00740BF5" w:rsidRPr="00740BF5" w:rsidRDefault="00740BF5" w:rsidP="00740BF5">
      <w:pPr>
        <w:pStyle w:val="Heading2"/>
      </w:pPr>
      <w:r>
        <w:t>Section 1: Lesson Information</w:t>
      </w:r>
    </w:p>
    <w:tbl>
      <w:tblPr>
        <w:tblStyle w:val="TableGrid"/>
        <w:tblW w:w="10440" w:type="dxa"/>
        <w:tblInd w:w="-95" w:type="dxa"/>
        <w:tblLook w:val="04A0" w:firstRow="1" w:lastRow="0" w:firstColumn="1" w:lastColumn="0" w:noHBand="0" w:noVBand="1"/>
      </w:tblPr>
      <w:tblGrid>
        <w:gridCol w:w="4770"/>
        <w:gridCol w:w="5670"/>
      </w:tblGrid>
      <w:tr w:rsidR="00B62F84" w:rsidRPr="00A870BF" w14:paraId="72F64BED" w14:textId="77777777" w:rsidTr="22F2CDCF">
        <w:tc>
          <w:tcPr>
            <w:tcW w:w="4770" w:type="dxa"/>
          </w:tcPr>
          <w:p w14:paraId="6EF176E7" w14:textId="659DCA7A" w:rsidR="00B62F84" w:rsidRPr="00A870BF" w:rsidRDefault="00B62F84" w:rsidP="00B62F84">
            <w:pPr>
              <w:spacing w:line="300" w:lineRule="auto"/>
              <w:rPr>
                <w:rFonts w:ascii="Aptos" w:hAnsi="Aptos"/>
              </w:rPr>
            </w:pPr>
            <w:r w:rsidRPr="00A870BF">
              <w:rPr>
                <w:rFonts w:ascii="Aptos" w:hAnsi="Aptos"/>
              </w:rPr>
              <w:t xml:space="preserve">Teacher Candidate: </w:t>
            </w:r>
          </w:p>
        </w:tc>
        <w:tc>
          <w:tcPr>
            <w:tcW w:w="5670" w:type="dxa"/>
          </w:tcPr>
          <w:p w14:paraId="406B645E" w14:textId="77777777" w:rsidR="00B62F84" w:rsidRPr="00A870BF" w:rsidRDefault="00B62F84" w:rsidP="00B62F84">
            <w:pPr>
              <w:spacing w:line="300" w:lineRule="auto"/>
              <w:rPr>
                <w:rFonts w:ascii="Aptos" w:hAnsi="Aptos"/>
              </w:rPr>
            </w:pPr>
            <w:r w:rsidRPr="00A870BF">
              <w:rPr>
                <w:rFonts w:ascii="Aptos" w:hAnsi="Aptos"/>
              </w:rPr>
              <w:t xml:space="preserve">Date:  </w:t>
            </w:r>
          </w:p>
        </w:tc>
      </w:tr>
      <w:tr w:rsidR="00B62F84" w:rsidRPr="00A870BF" w14:paraId="3D3A6D1C" w14:textId="77777777" w:rsidTr="22F2CDCF">
        <w:tc>
          <w:tcPr>
            <w:tcW w:w="4770" w:type="dxa"/>
          </w:tcPr>
          <w:p w14:paraId="6DCBC4DF" w14:textId="77777777" w:rsidR="00B62F84" w:rsidRPr="00A870BF" w:rsidRDefault="00B62F84">
            <w:pPr>
              <w:spacing w:line="300" w:lineRule="auto"/>
              <w:rPr>
                <w:rFonts w:ascii="Aptos" w:hAnsi="Aptos"/>
              </w:rPr>
            </w:pPr>
            <w:r w:rsidRPr="00A870BF">
              <w:rPr>
                <w:rFonts w:ascii="Aptos" w:hAnsi="Aptos"/>
              </w:rPr>
              <w:t xml:space="preserve">Subject/Course:  </w:t>
            </w:r>
          </w:p>
        </w:tc>
        <w:tc>
          <w:tcPr>
            <w:tcW w:w="5670" w:type="dxa"/>
          </w:tcPr>
          <w:p w14:paraId="3D4C8FEE" w14:textId="77777777" w:rsidR="00B62F84" w:rsidRPr="00A870BF" w:rsidRDefault="00B62F84">
            <w:pPr>
              <w:spacing w:line="300" w:lineRule="auto"/>
              <w:rPr>
                <w:rFonts w:ascii="Aptos" w:hAnsi="Aptos"/>
              </w:rPr>
            </w:pPr>
            <w:r w:rsidRPr="00A870BF">
              <w:rPr>
                <w:rFonts w:ascii="Aptos" w:hAnsi="Aptos"/>
              </w:rPr>
              <w:t xml:space="preserve">Grade: </w:t>
            </w:r>
          </w:p>
        </w:tc>
      </w:tr>
      <w:tr w:rsidR="00B62F84" w:rsidRPr="00A870BF" w14:paraId="65721C87" w14:textId="77777777" w:rsidTr="22F2CDCF">
        <w:tc>
          <w:tcPr>
            <w:tcW w:w="4770" w:type="dxa"/>
          </w:tcPr>
          <w:p w14:paraId="0578A83D" w14:textId="77777777" w:rsidR="00B62F84" w:rsidRPr="00A870BF" w:rsidRDefault="00B62F84">
            <w:pPr>
              <w:spacing w:line="300" w:lineRule="auto"/>
              <w:rPr>
                <w:rFonts w:ascii="Aptos" w:hAnsi="Aptos"/>
              </w:rPr>
            </w:pPr>
            <w:r w:rsidRPr="00A870BF">
              <w:rPr>
                <w:rFonts w:ascii="Aptos" w:hAnsi="Aptos"/>
              </w:rPr>
              <w:t xml:space="preserve">Lesson Topic: </w:t>
            </w:r>
          </w:p>
        </w:tc>
        <w:tc>
          <w:tcPr>
            <w:tcW w:w="5670" w:type="dxa"/>
          </w:tcPr>
          <w:p w14:paraId="00DAD034" w14:textId="77777777" w:rsidR="00B62F84" w:rsidRPr="00A870BF" w:rsidRDefault="00B62F84">
            <w:pPr>
              <w:spacing w:line="300" w:lineRule="auto"/>
              <w:rPr>
                <w:rFonts w:ascii="Aptos" w:hAnsi="Aptos"/>
              </w:rPr>
            </w:pPr>
            <w:r w:rsidRPr="00A870BF">
              <w:rPr>
                <w:rFonts w:ascii="Aptos" w:hAnsi="Aptos"/>
              </w:rPr>
              <w:t xml:space="preserve">Lesson Duration: </w:t>
            </w:r>
          </w:p>
        </w:tc>
      </w:tr>
      <w:tr w:rsidR="0018678B" w:rsidRPr="00A870BF" w14:paraId="734CBF9E" w14:textId="77777777" w:rsidTr="22F2CDCF">
        <w:tc>
          <w:tcPr>
            <w:tcW w:w="4770" w:type="dxa"/>
          </w:tcPr>
          <w:p w14:paraId="42BEB612" w14:textId="409B3EA3" w:rsidR="00E14DAB" w:rsidRPr="00E14DAB" w:rsidRDefault="00E14DAB" w:rsidP="00E14DAB">
            <w:pPr>
              <w:spacing w:line="300" w:lineRule="auto"/>
              <w:rPr>
                <w:rFonts w:ascii="Aptos" w:hAnsi="Aptos"/>
              </w:rPr>
            </w:pPr>
            <w:r w:rsidRPr="22F2CDCF">
              <w:rPr>
                <w:rFonts w:ascii="Aptos" w:hAnsi="Aptos"/>
              </w:rPr>
              <w:t>Instructional Setting:  </w:t>
            </w:r>
          </w:p>
          <w:p w14:paraId="603E8FC7" w14:textId="42221AD7" w:rsidR="00E14DAB" w:rsidRPr="00E14DAB" w:rsidRDefault="00F837EF" w:rsidP="00F837EF">
            <w:pPr>
              <w:spacing w:line="300" w:lineRule="auto"/>
            </w:pPr>
            <w:r>
              <w:rPr>
                <w:rFonts w:ascii="Aptos" w:hAnsi="Apto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Aptos" w:hAnsi="Aptos"/>
              </w:rPr>
              <w:instrText xml:space="preserve"> FORMCHECKBOX </w:instrText>
            </w:r>
            <w:r>
              <w:rPr>
                <w:rFonts w:ascii="Aptos" w:hAnsi="Aptos"/>
              </w:rPr>
            </w:r>
            <w:r>
              <w:rPr>
                <w:rFonts w:ascii="Aptos" w:hAnsi="Aptos"/>
              </w:rPr>
              <w:fldChar w:fldCharType="separate"/>
            </w:r>
            <w:r>
              <w:rPr>
                <w:rFonts w:ascii="Aptos" w:hAnsi="Aptos"/>
              </w:rPr>
              <w:fldChar w:fldCharType="end"/>
            </w:r>
            <w:bookmarkEnd w:id="0"/>
            <w:r>
              <w:rPr>
                <w:rFonts w:ascii="Aptos" w:hAnsi="Aptos"/>
              </w:rPr>
              <w:t xml:space="preserve"> </w:t>
            </w:r>
            <w:r w:rsidR="00E14DAB" w:rsidRPr="22F2CDCF">
              <w:rPr>
                <w:rFonts w:ascii="Aptos" w:hAnsi="Aptos"/>
              </w:rPr>
              <w:t>Whole Group</w:t>
            </w:r>
          </w:p>
          <w:p w14:paraId="7B841EA5" w14:textId="77777777" w:rsidR="00F837EF" w:rsidRDefault="00F837EF" w:rsidP="00F837EF">
            <w:pPr>
              <w:spacing w:line="300" w:lineRule="auto"/>
              <w:rPr>
                <w:rFonts w:ascii="Aptos" w:eastAsia="Aptos" w:hAnsi="Aptos" w:cs="Aptos"/>
                <w:color w:val="000000" w:themeColor="text1"/>
              </w:rPr>
            </w:pPr>
            <w:r>
              <w:rPr>
                <w:rFonts w:ascii="Aptos" w:eastAsia="Aptos" w:hAnsi="Aptos" w:cs="Aptos"/>
                <w:color w:val="000000" w:themeColor="text1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rPr>
                <w:rFonts w:ascii="Aptos" w:eastAsia="Aptos" w:hAnsi="Aptos" w:cs="Aptos"/>
                <w:color w:val="000000" w:themeColor="text1"/>
              </w:rPr>
              <w:instrText xml:space="preserve"> FORMCHECKBOX </w:instrText>
            </w:r>
            <w:r>
              <w:rPr>
                <w:rFonts w:ascii="Aptos" w:eastAsia="Aptos" w:hAnsi="Aptos" w:cs="Aptos"/>
                <w:color w:val="000000" w:themeColor="text1"/>
              </w:rPr>
            </w:r>
            <w:r>
              <w:rPr>
                <w:rFonts w:ascii="Aptos" w:eastAsia="Aptos" w:hAnsi="Aptos" w:cs="Aptos"/>
                <w:color w:val="000000" w:themeColor="text1"/>
              </w:rPr>
              <w:fldChar w:fldCharType="separate"/>
            </w:r>
            <w:r>
              <w:rPr>
                <w:rFonts w:ascii="Aptos" w:eastAsia="Aptos" w:hAnsi="Aptos" w:cs="Aptos"/>
                <w:color w:val="000000" w:themeColor="text1"/>
              </w:rPr>
              <w:fldChar w:fldCharType="end"/>
            </w:r>
            <w:bookmarkEnd w:id="1"/>
            <w:r>
              <w:rPr>
                <w:rFonts w:ascii="Aptos" w:eastAsia="Aptos" w:hAnsi="Aptos" w:cs="Aptos"/>
                <w:color w:val="000000" w:themeColor="text1"/>
              </w:rPr>
              <w:t xml:space="preserve"> </w:t>
            </w:r>
            <w:r w:rsidR="691CCA0C" w:rsidRPr="22F2CDCF">
              <w:rPr>
                <w:rFonts w:ascii="Aptos" w:eastAsia="Aptos" w:hAnsi="Aptos" w:cs="Aptos"/>
                <w:color w:val="000000" w:themeColor="text1"/>
              </w:rPr>
              <w:t>Small Group</w:t>
            </w:r>
          </w:p>
          <w:p w14:paraId="0CFA540E" w14:textId="7F03CEFE" w:rsidR="00E14DAB" w:rsidRPr="00E14DAB" w:rsidRDefault="00F837EF" w:rsidP="00F837EF">
            <w:pPr>
              <w:spacing w:line="300" w:lineRule="auto"/>
            </w:pPr>
            <w:r>
              <w:rPr>
                <w:rFonts w:ascii="Aptos" w:eastAsia="Aptos" w:hAnsi="Aptos" w:cs="Aptos"/>
                <w:color w:val="000000" w:themeColor="text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>
              <w:rPr>
                <w:rFonts w:ascii="Aptos" w:eastAsia="Aptos" w:hAnsi="Aptos" w:cs="Aptos"/>
                <w:color w:val="000000" w:themeColor="text1"/>
              </w:rPr>
              <w:instrText xml:space="preserve"> FORMCHECKBOX </w:instrText>
            </w:r>
            <w:r>
              <w:rPr>
                <w:rFonts w:ascii="Aptos" w:eastAsia="Aptos" w:hAnsi="Aptos" w:cs="Aptos"/>
                <w:color w:val="000000" w:themeColor="text1"/>
              </w:rPr>
            </w:r>
            <w:r>
              <w:rPr>
                <w:rFonts w:ascii="Aptos" w:eastAsia="Aptos" w:hAnsi="Aptos" w:cs="Aptos"/>
                <w:color w:val="000000" w:themeColor="text1"/>
              </w:rPr>
              <w:fldChar w:fldCharType="separate"/>
            </w:r>
            <w:r>
              <w:rPr>
                <w:rFonts w:ascii="Aptos" w:eastAsia="Aptos" w:hAnsi="Aptos" w:cs="Aptos"/>
                <w:color w:val="000000" w:themeColor="text1"/>
              </w:rPr>
              <w:fldChar w:fldCharType="end"/>
            </w:r>
            <w:bookmarkEnd w:id="2"/>
            <w:r>
              <w:rPr>
                <w:rFonts w:ascii="Aptos" w:eastAsia="Aptos" w:hAnsi="Aptos" w:cs="Aptos"/>
                <w:color w:val="000000" w:themeColor="text1"/>
              </w:rPr>
              <w:t xml:space="preserve"> </w:t>
            </w:r>
            <w:r w:rsidR="691CCA0C" w:rsidRPr="22F2CDCF">
              <w:rPr>
                <w:rFonts w:ascii="Aptos" w:eastAsia="Aptos" w:hAnsi="Aptos" w:cs="Aptos"/>
                <w:color w:val="000000" w:themeColor="text1"/>
              </w:rPr>
              <w:t>Individual</w:t>
            </w:r>
          </w:p>
          <w:p w14:paraId="65983B8F" w14:textId="2B1EA395" w:rsidR="00E14DAB" w:rsidRPr="00E14DAB" w:rsidRDefault="00F837EF" w:rsidP="001A6402">
            <w:pPr>
              <w:spacing w:line="300" w:lineRule="auto"/>
              <w:rPr>
                <w:rFonts w:ascii="Aptos" w:hAnsi="Aptos"/>
              </w:rPr>
            </w:pPr>
            <w:r>
              <w:rPr>
                <w:rFonts w:ascii="Aptos" w:eastAsia="Aptos" w:hAnsi="Aptos" w:cs="Aptos"/>
                <w:color w:val="000000" w:themeColor="text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>
              <w:rPr>
                <w:rFonts w:ascii="Aptos" w:eastAsia="Aptos" w:hAnsi="Aptos" w:cs="Aptos"/>
                <w:color w:val="000000" w:themeColor="text1"/>
              </w:rPr>
              <w:instrText xml:space="preserve"> FORMCHECKBOX </w:instrText>
            </w:r>
            <w:r>
              <w:rPr>
                <w:rFonts w:ascii="Aptos" w:eastAsia="Aptos" w:hAnsi="Aptos" w:cs="Aptos"/>
                <w:color w:val="000000" w:themeColor="text1"/>
              </w:rPr>
            </w:r>
            <w:r>
              <w:rPr>
                <w:rFonts w:ascii="Aptos" w:eastAsia="Aptos" w:hAnsi="Aptos" w:cs="Aptos"/>
                <w:color w:val="000000" w:themeColor="text1"/>
              </w:rPr>
              <w:fldChar w:fldCharType="separate"/>
            </w:r>
            <w:r>
              <w:rPr>
                <w:rFonts w:ascii="Aptos" w:eastAsia="Aptos" w:hAnsi="Aptos" w:cs="Aptos"/>
                <w:color w:val="000000" w:themeColor="text1"/>
              </w:rPr>
              <w:fldChar w:fldCharType="end"/>
            </w:r>
            <w:bookmarkEnd w:id="3"/>
            <w:r>
              <w:rPr>
                <w:rFonts w:ascii="Aptos" w:eastAsia="Aptos" w:hAnsi="Aptos" w:cs="Aptos"/>
                <w:color w:val="000000" w:themeColor="text1"/>
              </w:rPr>
              <w:t xml:space="preserve"> </w:t>
            </w:r>
            <w:r w:rsidR="691CCA0C" w:rsidRPr="22F2CDCF">
              <w:rPr>
                <w:rFonts w:ascii="Aptos" w:eastAsia="Aptos" w:hAnsi="Aptos" w:cs="Aptos"/>
                <w:color w:val="000000" w:themeColor="text1"/>
              </w:rPr>
              <w:t>Other:</w:t>
            </w:r>
          </w:p>
          <w:p w14:paraId="4A28EF68" w14:textId="77777777" w:rsidR="0018678B" w:rsidRPr="00A870BF" w:rsidRDefault="0018678B">
            <w:pPr>
              <w:spacing w:line="300" w:lineRule="auto"/>
              <w:rPr>
                <w:rFonts w:ascii="Aptos" w:hAnsi="Aptos"/>
              </w:rPr>
            </w:pPr>
          </w:p>
        </w:tc>
        <w:tc>
          <w:tcPr>
            <w:tcW w:w="5670" w:type="dxa"/>
          </w:tcPr>
          <w:p w14:paraId="285BC5CC" w14:textId="3622D6A3" w:rsidR="00E14DAB" w:rsidRPr="00E14DAB" w:rsidRDefault="00E14DAB" w:rsidP="00E14DAB">
            <w:pPr>
              <w:spacing w:line="300" w:lineRule="auto"/>
              <w:rPr>
                <w:rFonts w:ascii="Aptos" w:hAnsi="Aptos"/>
              </w:rPr>
            </w:pPr>
            <w:r w:rsidRPr="00E14DAB">
              <w:rPr>
                <w:rFonts w:ascii="Aptos" w:hAnsi="Aptos"/>
              </w:rPr>
              <w:t>Class/Group Demographics: </w:t>
            </w:r>
            <w:r w:rsidRPr="00E14DAB">
              <w:rPr>
                <w:rFonts w:ascii="Aptos" w:hAnsi="Aptos"/>
              </w:rPr>
              <w:br/>
              <w:t>Total Number of Students: </w:t>
            </w:r>
            <w:r w:rsidR="001A6402" w:rsidRPr="00E14DAB">
              <w:rPr>
                <w:rFonts w:ascii="Aptos" w:hAnsi="Aptos"/>
              </w:rPr>
              <w:t xml:space="preserve"> </w:t>
            </w:r>
            <w:r w:rsidRPr="00E14DAB">
              <w:rPr>
                <w:rFonts w:ascii="Aptos" w:hAnsi="Aptos"/>
              </w:rPr>
              <w:t> </w:t>
            </w:r>
            <w:r w:rsidRPr="00E14DAB">
              <w:rPr>
                <w:rFonts w:ascii="Aptos" w:hAnsi="Aptos"/>
              </w:rPr>
              <w:t> </w:t>
            </w:r>
            <w:r w:rsidRPr="00E14DAB">
              <w:rPr>
                <w:rFonts w:ascii="Aptos" w:hAnsi="Aptos"/>
              </w:rPr>
              <w:t> </w:t>
            </w:r>
            <w:r w:rsidRPr="00E14DAB">
              <w:rPr>
                <w:rFonts w:ascii="Aptos" w:hAnsi="Aptos"/>
              </w:rPr>
              <w:t> </w:t>
            </w:r>
            <w:r w:rsidRPr="00E14DAB">
              <w:rPr>
                <w:rFonts w:ascii="Aptos" w:hAnsi="Aptos"/>
              </w:rPr>
              <w:t> </w:t>
            </w:r>
          </w:p>
          <w:p w14:paraId="63BFF6A7" w14:textId="3B498A3C" w:rsidR="00E14DAB" w:rsidRPr="00E14DAB" w:rsidRDefault="00E14DAB" w:rsidP="00E14DAB">
            <w:pPr>
              <w:spacing w:line="300" w:lineRule="auto"/>
              <w:rPr>
                <w:rFonts w:ascii="Aptos" w:hAnsi="Aptos"/>
              </w:rPr>
            </w:pPr>
            <w:r w:rsidRPr="00E14DAB">
              <w:rPr>
                <w:rFonts w:ascii="Aptos" w:hAnsi="Aptos"/>
              </w:rPr>
              <w:t>Multilingual Learners: </w:t>
            </w:r>
            <w:r w:rsidR="001A6402" w:rsidRPr="00E14DAB">
              <w:rPr>
                <w:rFonts w:ascii="Aptos" w:hAnsi="Aptos"/>
              </w:rPr>
              <w:t xml:space="preserve"> </w:t>
            </w:r>
            <w:r w:rsidRPr="00E14DAB">
              <w:rPr>
                <w:rFonts w:ascii="Aptos" w:hAnsi="Aptos"/>
              </w:rPr>
              <w:t> </w:t>
            </w:r>
            <w:r w:rsidRPr="00E14DAB">
              <w:rPr>
                <w:rFonts w:ascii="Aptos" w:hAnsi="Aptos"/>
              </w:rPr>
              <w:t> </w:t>
            </w:r>
            <w:r w:rsidRPr="00E14DAB">
              <w:rPr>
                <w:rFonts w:ascii="Aptos" w:hAnsi="Aptos"/>
              </w:rPr>
              <w:t> </w:t>
            </w:r>
          </w:p>
          <w:p w14:paraId="566652D0" w14:textId="45912BD7" w:rsidR="00E14DAB" w:rsidRPr="00E14DAB" w:rsidRDefault="00E14DAB" w:rsidP="00E14DAB">
            <w:pPr>
              <w:spacing w:line="300" w:lineRule="auto"/>
              <w:rPr>
                <w:rFonts w:ascii="Aptos" w:hAnsi="Aptos"/>
              </w:rPr>
            </w:pPr>
            <w:r w:rsidRPr="00E14DAB">
              <w:rPr>
                <w:rFonts w:ascii="Aptos" w:hAnsi="Aptos"/>
              </w:rPr>
              <w:t>Accelerated Learners: </w:t>
            </w:r>
            <w:r w:rsidR="001A6402" w:rsidRPr="00E14DAB">
              <w:rPr>
                <w:rFonts w:ascii="Aptos" w:hAnsi="Aptos"/>
              </w:rPr>
              <w:t xml:space="preserve"> </w:t>
            </w:r>
            <w:r w:rsidRPr="00E14DAB">
              <w:rPr>
                <w:rFonts w:ascii="Aptos" w:hAnsi="Aptos"/>
              </w:rPr>
              <w:t> </w:t>
            </w:r>
            <w:r w:rsidRPr="00E14DAB">
              <w:rPr>
                <w:rFonts w:ascii="Aptos" w:hAnsi="Aptos"/>
              </w:rPr>
              <w:t> </w:t>
            </w:r>
            <w:r w:rsidRPr="00E14DAB">
              <w:rPr>
                <w:rFonts w:ascii="Aptos" w:hAnsi="Aptos"/>
              </w:rPr>
              <w:t> </w:t>
            </w:r>
            <w:r w:rsidRPr="00E14DAB">
              <w:rPr>
                <w:rFonts w:ascii="Aptos" w:hAnsi="Aptos"/>
              </w:rPr>
              <w:t> </w:t>
            </w:r>
            <w:r w:rsidRPr="00E14DAB">
              <w:rPr>
                <w:rFonts w:ascii="Aptos" w:hAnsi="Aptos"/>
              </w:rPr>
              <w:t> </w:t>
            </w:r>
          </w:p>
          <w:p w14:paraId="2E83CFDA" w14:textId="1F706AC0" w:rsidR="00E14DAB" w:rsidRPr="00E14DAB" w:rsidRDefault="00E14DAB" w:rsidP="00E14DAB">
            <w:pPr>
              <w:spacing w:line="300" w:lineRule="auto"/>
              <w:rPr>
                <w:rFonts w:ascii="Aptos" w:hAnsi="Aptos"/>
              </w:rPr>
            </w:pPr>
            <w:r w:rsidRPr="00E14DAB">
              <w:rPr>
                <w:rFonts w:ascii="Aptos" w:hAnsi="Aptos"/>
              </w:rPr>
              <w:t>Students with IEPs: </w:t>
            </w:r>
            <w:r w:rsidR="001A6402" w:rsidRPr="00E14DAB">
              <w:rPr>
                <w:rFonts w:ascii="Aptos" w:hAnsi="Aptos"/>
              </w:rPr>
              <w:t xml:space="preserve"> </w:t>
            </w:r>
            <w:r w:rsidRPr="00E14DAB">
              <w:rPr>
                <w:rFonts w:ascii="Aptos" w:hAnsi="Aptos"/>
              </w:rPr>
              <w:t> </w:t>
            </w:r>
            <w:r w:rsidRPr="00E14DAB">
              <w:rPr>
                <w:rFonts w:ascii="Aptos" w:hAnsi="Aptos"/>
              </w:rPr>
              <w:t> </w:t>
            </w:r>
            <w:r w:rsidRPr="00E14DAB">
              <w:rPr>
                <w:rFonts w:ascii="Aptos" w:hAnsi="Aptos"/>
              </w:rPr>
              <w:t> </w:t>
            </w:r>
            <w:r w:rsidRPr="00E14DAB">
              <w:rPr>
                <w:rFonts w:ascii="Aptos" w:hAnsi="Aptos"/>
              </w:rPr>
              <w:t> </w:t>
            </w:r>
            <w:r w:rsidRPr="00E14DAB">
              <w:rPr>
                <w:rFonts w:ascii="Aptos" w:hAnsi="Aptos"/>
              </w:rPr>
              <w:t> </w:t>
            </w:r>
          </w:p>
          <w:p w14:paraId="11C9B351" w14:textId="77777777" w:rsidR="00E14DAB" w:rsidRPr="00E14DAB" w:rsidRDefault="00E14DAB" w:rsidP="00E14DAB">
            <w:pPr>
              <w:spacing w:line="300" w:lineRule="auto"/>
              <w:rPr>
                <w:rFonts w:ascii="Aptos" w:hAnsi="Aptos"/>
              </w:rPr>
            </w:pPr>
            <w:r w:rsidRPr="00E14DAB">
              <w:rPr>
                <w:rFonts w:ascii="Aptos" w:hAnsi="Aptos"/>
              </w:rPr>
              <w:t>Students with 504 Plans: </w:t>
            </w:r>
            <w:r w:rsidRPr="00E14DAB">
              <w:rPr>
                <w:rFonts w:ascii="Aptos" w:hAnsi="Aptos"/>
              </w:rPr>
              <w:t> </w:t>
            </w:r>
            <w:r w:rsidRPr="00E14DAB">
              <w:rPr>
                <w:rFonts w:ascii="Aptos" w:hAnsi="Aptos"/>
              </w:rPr>
              <w:t> </w:t>
            </w:r>
            <w:r w:rsidRPr="00E14DAB">
              <w:rPr>
                <w:rFonts w:ascii="Aptos" w:hAnsi="Aptos"/>
              </w:rPr>
              <w:t> </w:t>
            </w:r>
            <w:r w:rsidRPr="00E14DAB">
              <w:rPr>
                <w:rFonts w:ascii="Aptos" w:hAnsi="Aptos"/>
              </w:rPr>
              <w:t> </w:t>
            </w:r>
            <w:r w:rsidRPr="00E14DAB">
              <w:rPr>
                <w:rFonts w:ascii="Aptos" w:hAnsi="Aptos"/>
              </w:rPr>
              <w:t> </w:t>
            </w:r>
            <w:r w:rsidRPr="00E14DAB">
              <w:rPr>
                <w:rFonts w:ascii="Aptos" w:hAnsi="Aptos"/>
              </w:rPr>
              <w:t> </w:t>
            </w:r>
          </w:p>
          <w:p w14:paraId="1F75550E" w14:textId="16419E57" w:rsidR="0018678B" w:rsidRPr="00A870BF" w:rsidRDefault="00E14DAB">
            <w:pPr>
              <w:spacing w:line="300" w:lineRule="auto"/>
              <w:rPr>
                <w:rFonts w:ascii="Aptos" w:hAnsi="Aptos"/>
              </w:rPr>
            </w:pPr>
            <w:r w:rsidRPr="00E14DAB">
              <w:rPr>
                <w:rFonts w:ascii="Aptos" w:hAnsi="Aptos"/>
              </w:rPr>
              <w:t>Students Requiring Additional Support: </w:t>
            </w:r>
            <w:r w:rsidRPr="00E14DAB">
              <w:rPr>
                <w:rFonts w:ascii="Aptos" w:hAnsi="Aptos"/>
              </w:rPr>
              <w:t> </w:t>
            </w:r>
            <w:r w:rsidRPr="00E14DAB">
              <w:rPr>
                <w:rFonts w:ascii="Aptos" w:hAnsi="Aptos"/>
              </w:rPr>
              <w:t> </w:t>
            </w:r>
            <w:r w:rsidRPr="00E14DAB">
              <w:rPr>
                <w:rFonts w:ascii="Aptos" w:hAnsi="Aptos"/>
              </w:rPr>
              <w:t> </w:t>
            </w:r>
            <w:r w:rsidRPr="00E14DAB">
              <w:rPr>
                <w:rFonts w:ascii="Aptos" w:hAnsi="Aptos"/>
              </w:rPr>
              <w:t> </w:t>
            </w:r>
            <w:r w:rsidRPr="00E14DAB">
              <w:rPr>
                <w:rFonts w:ascii="Aptos" w:hAnsi="Aptos"/>
              </w:rPr>
              <w:t> </w:t>
            </w:r>
            <w:r w:rsidRPr="00E14DAB">
              <w:rPr>
                <w:rFonts w:ascii="Aptos" w:hAnsi="Aptos"/>
              </w:rPr>
              <w:t> </w:t>
            </w:r>
          </w:p>
        </w:tc>
      </w:tr>
    </w:tbl>
    <w:p w14:paraId="6A814687" w14:textId="77777777" w:rsidR="00E1786F" w:rsidRPr="00A870BF" w:rsidRDefault="00E1786F" w:rsidP="6560BB92">
      <w:pPr>
        <w:spacing w:after="0" w:line="300" w:lineRule="auto"/>
        <w:rPr>
          <w:rFonts w:ascii="Aptos" w:hAnsi="Aptos"/>
        </w:rPr>
      </w:pPr>
    </w:p>
    <w:p w14:paraId="1A003EE7" w14:textId="7E2E3821" w:rsidR="00BF6239" w:rsidRDefault="00BF6239" w:rsidP="009D732B">
      <w:pPr>
        <w:pStyle w:val="Heading2"/>
        <w:rPr>
          <w:rFonts w:eastAsia="Segoe UI"/>
        </w:rPr>
      </w:pPr>
      <w:r>
        <w:rPr>
          <w:rFonts w:eastAsia="Segoe UI"/>
        </w:rPr>
        <w:t>Section 2: Learning Foundations</w:t>
      </w:r>
    </w:p>
    <w:p w14:paraId="429E005A" w14:textId="7693AA7C" w:rsidR="00073ADC" w:rsidRPr="00A870BF" w:rsidRDefault="0B853C92" w:rsidP="009D732B">
      <w:pPr>
        <w:pStyle w:val="Heading2"/>
        <w:spacing w:before="0" w:after="0" w:line="300" w:lineRule="auto"/>
        <w:rPr>
          <w:rFonts w:ascii="Aptos" w:eastAsia="Segoe UI" w:hAnsi="Aptos" w:cs="Segoe UI"/>
          <w:b/>
          <w:bCs/>
          <w:color w:val="000000" w:themeColor="text1"/>
          <w:sz w:val="24"/>
          <w:szCs w:val="24"/>
        </w:rPr>
      </w:pPr>
      <w:r w:rsidRPr="00A870BF">
        <w:rPr>
          <w:rFonts w:ascii="Aptos" w:eastAsia="Segoe UI" w:hAnsi="Aptos" w:cs="Segoe UI"/>
          <w:b/>
          <w:bCs/>
          <w:color w:val="000000" w:themeColor="text1"/>
          <w:sz w:val="24"/>
          <w:szCs w:val="24"/>
        </w:rPr>
        <w:t>Standard</w:t>
      </w:r>
      <w:r w:rsidR="00546725">
        <w:rPr>
          <w:rFonts w:ascii="Aptos" w:eastAsia="Segoe UI" w:hAnsi="Aptos" w:cs="Segoe UI"/>
          <w:b/>
          <w:bCs/>
          <w:color w:val="000000" w:themeColor="text1"/>
          <w:sz w:val="24"/>
          <w:szCs w:val="24"/>
        </w:rPr>
        <w:t xml:space="preserve">s </w:t>
      </w:r>
      <w:r w:rsidR="008603AD">
        <w:rPr>
          <w:rFonts w:ascii="Aptos" w:eastAsia="Segoe UI" w:hAnsi="Aptos" w:cs="Segoe UI"/>
          <w:b/>
          <w:bCs/>
          <w:color w:val="000000" w:themeColor="text1"/>
          <w:sz w:val="24"/>
          <w:szCs w:val="24"/>
        </w:rPr>
        <w:br/>
      </w:r>
    </w:p>
    <w:p w14:paraId="2201C461" w14:textId="01D104AA" w:rsidR="00073ADC" w:rsidRPr="008603AD" w:rsidRDefault="008603AD" w:rsidP="6560BB92">
      <w:pPr>
        <w:spacing w:after="0" w:line="300" w:lineRule="auto"/>
        <w:rPr>
          <w:rFonts w:ascii="Aptos" w:hAnsi="Aptos"/>
          <w:b/>
          <w:bCs/>
        </w:rPr>
      </w:pPr>
      <w:r w:rsidRPr="008603AD">
        <w:rPr>
          <w:rFonts w:ascii="Aptos" w:hAnsi="Aptos"/>
          <w:b/>
          <w:bCs/>
        </w:rPr>
        <w:t>IEP Goal(s)</w:t>
      </w:r>
      <w:r>
        <w:rPr>
          <w:rFonts w:ascii="Aptos" w:hAnsi="Aptos"/>
          <w:b/>
          <w:bCs/>
        </w:rPr>
        <w:br/>
      </w:r>
    </w:p>
    <w:p w14:paraId="104EA4C5" w14:textId="67FBB3F5" w:rsidR="00073ADC" w:rsidRPr="00CB01A9" w:rsidRDefault="0B853C92" w:rsidP="00CB01A9">
      <w:pPr>
        <w:pStyle w:val="Heading2"/>
        <w:spacing w:before="261" w:after="261" w:line="300" w:lineRule="auto"/>
        <w:rPr>
          <w:rFonts w:ascii="Aptos" w:hAnsi="Aptos"/>
          <w:sz w:val="24"/>
          <w:szCs w:val="24"/>
        </w:rPr>
      </w:pPr>
      <w:r w:rsidRPr="00A870BF">
        <w:rPr>
          <w:rFonts w:ascii="Aptos" w:eastAsia="Segoe UI" w:hAnsi="Aptos" w:cs="Segoe UI"/>
          <w:b/>
          <w:bCs/>
          <w:color w:val="000000" w:themeColor="text1"/>
          <w:sz w:val="24"/>
          <w:szCs w:val="24"/>
        </w:rPr>
        <w:t>Learning Objective(s)</w:t>
      </w:r>
      <w:r w:rsidR="00701BD5" w:rsidRPr="00A870BF">
        <w:rPr>
          <w:rFonts w:ascii="Aptos" w:eastAsia="Segoe UI" w:hAnsi="Aptos" w:cs="Segoe UI"/>
          <w:b/>
          <w:bCs/>
          <w:color w:val="000000" w:themeColor="text1"/>
          <w:sz w:val="24"/>
          <w:szCs w:val="24"/>
        </w:rPr>
        <w:br/>
      </w:r>
    </w:p>
    <w:p w14:paraId="72577353" w14:textId="076902F6" w:rsidR="00073ADC" w:rsidRPr="00697D11" w:rsidRDefault="0B853C92" w:rsidP="00697D11">
      <w:pPr>
        <w:pStyle w:val="Heading2"/>
        <w:spacing w:before="261" w:after="261" w:line="300" w:lineRule="auto"/>
        <w:rPr>
          <w:rFonts w:ascii="Aptos" w:eastAsia="Segoe UI" w:hAnsi="Aptos" w:cs="Segoe UI"/>
          <w:b/>
          <w:bCs/>
          <w:color w:val="000000" w:themeColor="text1"/>
          <w:sz w:val="24"/>
          <w:szCs w:val="24"/>
        </w:rPr>
      </w:pPr>
      <w:r w:rsidRPr="00A870BF">
        <w:rPr>
          <w:rFonts w:ascii="Aptos" w:eastAsia="Segoe UI" w:hAnsi="Aptos" w:cs="Segoe UI"/>
          <w:b/>
          <w:bCs/>
          <w:color w:val="000000" w:themeColor="text1"/>
          <w:sz w:val="24"/>
          <w:szCs w:val="24"/>
        </w:rPr>
        <w:t>Prior Le</w:t>
      </w:r>
      <w:r w:rsidR="000C6561">
        <w:rPr>
          <w:rFonts w:ascii="Aptos" w:eastAsia="Segoe UI" w:hAnsi="Aptos" w:cs="Segoe UI"/>
          <w:b/>
          <w:bCs/>
          <w:color w:val="000000" w:themeColor="text1"/>
          <w:sz w:val="24"/>
          <w:szCs w:val="24"/>
        </w:rPr>
        <w:t>a</w:t>
      </w:r>
      <w:r w:rsidRPr="00A870BF">
        <w:rPr>
          <w:rFonts w:ascii="Aptos" w:eastAsia="Segoe UI" w:hAnsi="Aptos" w:cs="Segoe UI"/>
          <w:b/>
          <w:bCs/>
          <w:color w:val="000000" w:themeColor="text1"/>
          <w:sz w:val="24"/>
          <w:szCs w:val="24"/>
        </w:rPr>
        <w:t>rning and Readiness</w:t>
      </w:r>
      <w:r w:rsidR="00697D11">
        <w:rPr>
          <w:rFonts w:ascii="Aptos" w:eastAsia="Segoe UI" w:hAnsi="Aptos" w:cs="Segoe UI"/>
          <w:b/>
          <w:bCs/>
          <w:color w:val="000000" w:themeColor="text1"/>
          <w:sz w:val="24"/>
          <w:szCs w:val="24"/>
        </w:rPr>
        <w:br/>
      </w:r>
    </w:p>
    <w:p w14:paraId="1551393C" w14:textId="00D7C34E" w:rsidR="00073ADC" w:rsidRPr="00A870BF" w:rsidRDefault="0B853C92" w:rsidP="6560BB92">
      <w:pPr>
        <w:pStyle w:val="Heading3"/>
        <w:spacing w:before="246" w:after="246" w:line="300" w:lineRule="auto"/>
        <w:rPr>
          <w:rFonts w:ascii="Aptos" w:hAnsi="Aptos"/>
        </w:rPr>
      </w:pPr>
      <w:r w:rsidRPr="00A870BF">
        <w:rPr>
          <w:rFonts w:ascii="Aptos" w:eastAsia="Segoe UI" w:hAnsi="Aptos" w:cs="Segoe UI"/>
          <w:b/>
          <w:bCs/>
          <w:color w:val="000000" w:themeColor="text1"/>
          <w:sz w:val="24"/>
          <w:szCs w:val="24"/>
        </w:rPr>
        <w:t>Common Misconceptions</w:t>
      </w:r>
    </w:p>
    <w:p w14:paraId="099D27DA" w14:textId="56BE31D4" w:rsidR="00073ADC" w:rsidRPr="00A870BF" w:rsidRDefault="00073ADC" w:rsidP="6560BB92">
      <w:pPr>
        <w:spacing w:after="0" w:line="300" w:lineRule="auto"/>
        <w:rPr>
          <w:rFonts w:ascii="Aptos" w:hAnsi="Aptos"/>
        </w:rPr>
      </w:pPr>
    </w:p>
    <w:p w14:paraId="78F22747" w14:textId="16E8D748" w:rsidR="00073ADC" w:rsidRPr="00A870BF" w:rsidRDefault="00073ADC" w:rsidP="6560BB92">
      <w:pPr>
        <w:spacing w:after="0" w:line="300" w:lineRule="auto"/>
        <w:rPr>
          <w:rFonts w:ascii="Aptos" w:hAnsi="Aptos"/>
        </w:rPr>
      </w:pPr>
    </w:p>
    <w:p w14:paraId="05CE665D" w14:textId="680B078B" w:rsidR="000F112D" w:rsidRDefault="000F112D" w:rsidP="000F112D">
      <w:pPr>
        <w:pStyle w:val="Heading2"/>
        <w:rPr>
          <w:rFonts w:eastAsia="Segoe UI"/>
        </w:rPr>
      </w:pPr>
      <w:r>
        <w:rPr>
          <w:rFonts w:eastAsia="Segoe UI"/>
        </w:rPr>
        <w:t>Section 3: Academic Language</w:t>
      </w:r>
    </w:p>
    <w:p w14:paraId="485C094C" w14:textId="7AA2ECD7" w:rsidR="00073ADC" w:rsidRPr="00A870BF" w:rsidRDefault="0B853C92" w:rsidP="003C1ACD">
      <w:pPr>
        <w:pStyle w:val="Heading3"/>
        <w:spacing w:before="0" w:after="0" w:line="240" w:lineRule="auto"/>
        <w:contextualSpacing/>
        <w:rPr>
          <w:rFonts w:ascii="Aptos" w:hAnsi="Aptos"/>
        </w:rPr>
      </w:pPr>
      <w:r w:rsidRPr="00A870BF">
        <w:rPr>
          <w:rFonts w:ascii="Aptos" w:eastAsia="Segoe UI" w:hAnsi="Aptos" w:cs="Segoe UI"/>
          <w:b/>
          <w:bCs/>
          <w:color w:val="000000" w:themeColor="text1"/>
          <w:sz w:val="24"/>
          <w:szCs w:val="24"/>
        </w:rPr>
        <w:t>Language Function(s)</w:t>
      </w:r>
      <w:r w:rsidR="00701BD5" w:rsidRPr="00A870BF">
        <w:rPr>
          <w:rFonts w:ascii="Aptos" w:eastAsia="Segoe UI" w:hAnsi="Aptos" w:cs="Segoe UI"/>
          <w:b/>
          <w:bCs/>
          <w:color w:val="000000" w:themeColor="text1"/>
          <w:sz w:val="24"/>
          <w:szCs w:val="24"/>
        </w:rPr>
        <w:br/>
      </w:r>
    </w:p>
    <w:p w14:paraId="60938864" w14:textId="58C713A2" w:rsidR="00073ADC" w:rsidRPr="00A870BF" w:rsidRDefault="0B853C92" w:rsidP="009C3E14">
      <w:pPr>
        <w:pStyle w:val="Heading3"/>
        <w:spacing w:before="246" w:after="246" w:line="300" w:lineRule="auto"/>
        <w:rPr>
          <w:rFonts w:ascii="Aptos" w:hAnsi="Aptos"/>
        </w:rPr>
      </w:pPr>
      <w:r w:rsidRPr="00A870BF">
        <w:rPr>
          <w:rFonts w:ascii="Aptos" w:eastAsia="Segoe UI" w:hAnsi="Aptos" w:cs="Segoe UI"/>
          <w:b/>
          <w:bCs/>
          <w:color w:val="000000" w:themeColor="text1"/>
          <w:sz w:val="24"/>
          <w:szCs w:val="24"/>
        </w:rPr>
        <w:t>Key Vocabulary</w:t>
      </w:r>
      <w:r w:rsidR="009C3E14">
        <w:rPr>
          <w:rFonts w:ascii="Aptos" w:eastAsia="Segoe UI" w:hAnsi="Aptos" w:cs="Segoe UI"/>
          <w:b/>
          <w:bCs/>
          <w:color w:val="000000" w:themeColor="text1"/>
          <w:sz w:val="24"/>
          <w:szCs w:val="24"/>
        </w:rPr>
        <w:br/>
      </w:r>
    </w:p>
    <w:p w14:paraId="4AA31397" w14:textId="1EB8FA26" w:rsidR="00073ADC" w:rsidRPr="00A870BF" w:rsidRDefault="0B853C92" w:rsidP="00C269E1">
      <w:pPr>
        <w:pStyle w:val="Heading3"/>
        <w:spacing w:before="0" w:after="0" w:line="240" w:lineRule="auto"/>
        <w:contextualSpacing/>
        <w:rPr>
          <w:rFonts w:ascii="Aptos" w:hAnsi="Aptos"/>
        </w:rPr>
      </w:pPr>
      <w:r w:rsidRPr="00A870BF">
        <w:rPr>
          <w:rFonts w:ascii="Aptos" w:eastAsia="Segoe UI" w:hAnsi="Aptos" w:cs="Segoe UI"/>
          <w:b/>
          <w:bCs/>
          <w:color w:val="000000" w:themeColor="text1"/>
          <w:sz w:val="24"/>
          <w:szCs w:val="24"/>
        </w:rPr>
        <w:t>Language Demands</w:t>
      </w:r>
    </w:p>
    <w:p w14:paraId="155C5280" w14:textId="685D5277" w:rsidR="00073ADC" w:rsidRPr="00A870BF" w:rsidRDefault="0B853C92" w:rsidP="00C269E1">
      <w:pPr>
        <w:pStyle w:val="ListParagraph"/>
        <w:numPr>
          <w:ilvl w:val="0"/>
          <w:numId w:val="2"/>
        </w:numPr>
        <w:spacing w:after="0" w:line="240" w:lineRule="auto"/>
        <w:rPr>
          <w:rFonts w:ascii="Aptos" w:eastAsia="Segoe UI" w:hAnsi="Aptos" w:cs="Segoe UI"/>
          <w:color w:val="000000" w:themeColor="text1"/>
          <w:sz w:val="21"/>
          <w:szCs w:val="21"/>
        </w:rPr>
      </w:pPr>
      <w:r w:rsidRPr="00A870BF">
        <w:rPr>
          <w:rFonts w:ascii="Aptos" w:eastAsia="Segoe UI" w:hAnsi="Aptos" w:cs="Segoe UI"/>
          <w:color w:val="000000" w:themeColor="text1"/>
          <w:sz w:val="21"/>
          <w:szCs w:val="21"/>
        </w:rPr>
        <w:t>Reading:</w:t>
      </w:r>
    </w:p>
    <w:p w14:paraId="47897DCA" w14:textId="740800EF" w:rsidR="00073ADC" w:rsidRPr="00A870BF" w:rsidRDefault="0B853C92" w:rsidP="00C269E1">
      <w:pPr>
        <w:pStyle w:val="ListParagraph"/>
        <w:numPr>
          <w:ilvl w:val="0"/>
          <w:numId w:val="2"/>
        </w:numPr>
        <w:spacing w:after="0" w:line="240" w:lineRule="auto"/>
        <w:rPr>
          <w:rFonts w:ascii="Aptos" w:eastAsia="Segoe UI" w:hAnsi="Aptos" w:cs="Segoe UI"/>
          <w:color w:val="000000" w:themeColor="text1"/>
          <w:sz w:val="21"/>
          <w:szCs w:val="21"/>
        </w:rPr>
      </w:pPr>
      <w:r w:rsidRPr="00A870BF">
        <w:rPr>
          <w:rFonts w:ascii="Aptos" w:eastAsia="Segoe UI" w:hAnsi="Aptos" w:cs="Segoe UI"/>
          <w:color w:val="000000" w:themeColor="text1"/>
          <w:sz w:val="21"/>
          <w:szCs w:val="21"/>
        </w:rPr>
        <w:t>Writing:</w:t>
      </w:r>
    </w:p>
    <w:p w14:paraId="451F29A4" w14:textId="194FF351" w:rsidR="00073ADC" w:rsidRPr="00A870BF" w:rsidRDefault="0B853C92" w:rsidP="00C269E1">
      <w:pPr>
        <w:pStyle w:val="ListParagraph"/>
        <w:numPr>
          <w:ilvl w:val="0"/>
          <w:numId w:val="2"/>
        </w:numPr>
        <w:spacing w:after="0" w:line="240" w:lineRule="auto"/>
        <w:rPr>
          <w:rFonts w:ascii="Aptos" w:eastAsia="Segoe UI" w:hAnsi="Aptos" w:cs="Segoe UI"/>
          <w:color w:val="000000" w:themeColor="text1"/>
          <w:sz w:val="21"/>
          <w:szCs w:val="21"/>
        </w:rPr>
      </w:pPr>
      <w:r w:rsidRPr="00A870BF">
        <w:rPr>
          <w:rFonts w:ascii="Aptos" w:eastAsia="Segoe UI" w:hAnsi="Aptos" w:cs="Segoe UI"/>
          <w:color w:val="000000" w:themeColor="text1"/>
          <w:sz w:val="21"/>
          <w:szCs w:val="21"/>
        </w:rPr>
        <w:t>Speaking:</w:t>
      </w:r>
    </w:p>
    <w:p w14:paraId="77F0DFEF" w14:textId="4F4DECDD" w:rsidR="00073ADC" w:rsidRPr="00A870BF" w:rsidRDefault="0B853C92" w:rsidP="00C269E1">
      <w:pPr>
        <w:pStyle w:val="ListParagraph"/>
        <w:numPr>
          <w:ilvl w:val="0"/>
          <w:numId w:val="2"/>
        </w:numPr>
        <w:spacing w:after="0" w:line="240" w:lineRule="auto"/>
        <w:rPr>
          <w:rFonts w:ascii="Aptos" w:eastAsia="Segoe UI" w:hAnsi="Aptos" w:cs="Segoe UI"/>
          <w:color w:val="000000" w:themeColor="text1"/>
          <w:sz w:val="21"/>
          <w:szCs w:val="21"/>
        </w:rPr>
      </w:pPr>
      <w:r w:rsidRPr="00A870BF">
        <w:rPr>
          <w:rFonts w:ascii="Aptos" w:eastAsia="Segoe UI" w:hAnsi="Aptos" w:cs="Segoe UI"/>
          <w:color w:val="000000" w:themeColor="text1"/>
          <w:sz w:val="21"/>
          <w:szCs w:val="21"/>
        </w:rPr>
        <w:t>Listening:</w:t>
      </w:r>
    </w:p>
    <w:p w14:paraId="41E8DA34" w14:textId="09CCE9EC" w:rsidR="00073ADC" w:rsidRPr="00A870BF" w:rsidRDefault="0B853C92" w:rsidP="6560BB92">
      <w:pPr>
        <w:pStyle w:val="Heading3"/>
        <w:spacing w:before="246" w:after="246" w:line="300" w:lineRule="auto"/>
        <w:rPr>
          <w:rFonts w:ascii="Aptos" w:hAnsi="Aptos"/>
        </w:rPr>
      </w:pPr>
      <w:r w:rsidRPr="00A870BF">
        <w:rPr>
          <w:rFonts w:ascii="Aptos" w:eastAsia="Segoe UI" w:hAnsi="Aptos" w:cs="Segoe UI"/>
          <w:b/>
          <w:bCs/>
          <w:color w:val="000000" w:themeColor="text1"/>
          <w:sz w:val="24"/>
          <w:szCs w:val="24"/>
        </w:rPr>
        <w:t>Language Supports</w:t>
      </w:r>
    </w:p>
    <w:p w14:paraId="6647C0CF" w14:textId="52C664E6" w:rsidR="00073ADC" w:rsidRDefault="00073ADC" w:rsidP="6560BB92">
      <w:pPr>
        <w:spacing w:after="0" w:line="300" w:lineRule="auto"/>
        <w:rPr>
          <w:rFonts w:ascii="Aptos" w:hAnsi="Aptos"/>
        </w:rPr>
      </w:pPr>
    </w:p>
    <w:p w14:paraId="785C5686" w14:textId="77777777" w:rsidR="008E5E24" w:rsidRPr="00A870BF" w:rsidRDefault="008E5E24" w:rsidP="6560BB92">
      <w:pPr>
        <w:spacing w:after="0" w:line="300" w:lineRule="auto"/>
        <w:rPr>
          <w:rFonts w:ascii="Aptos" w:hAnsi="Aptos"/>
        </w:rPr>
      </w:pPr>
    </w:p>
    <w:p w14:paraId="35CE21E3" w14:textId="3505792D" w:rsidR="00073ADC" w:rsidRPr="00A870BF" w:rsidRDefault="000F112D" w:rsidP="000F112D">
      <w:pPr>
        <w:pStyle w:val="Heading2"/>
      </w:pPr>
      <w:r>
        <w:t>Section 4: Research-Based Instructional Design</w:t>
      </w:r>
    </w:p>
    <w:p w14:paraId="6C8EF702" w14:textId="4EF52B41" w:rsidR="00073ADC" w:rsidRPr="00A870BF" w:rsidRDefault="005D5CD1" w:rsidP="0DA9318F">
      <w:pPr>
        <w:pStyle w:val="Heading2"/>
        <w:spacing w:before="0" w:after="0" w:line="240" w:lineRule="auto"/>
        <w:contextualSpacing/>
      </w:pPr>
      <w:r>
        <w:rPr>
          <w:rFonts w:ascii="Aptos" w:eastAsia="Segoe UI" w:hAnsi="Aptos" w:cs="Segoe UI"/>
          <w:b/>
          <w:bCs/>
          <w:color w:val="000000" w:themeColor="text1"/>
          <w:sz w:val="24"/>
          <w:szCs w:val="24"/>
        </w:rPr>
        <w:t xml:space="preserve">Research </w:t>
      </w:r>
      <w:r w:rsidR="2ED065A3" w:rsidRPr="0DA9318F">
        <w:rPr>
          <w:rFonts w:ascii="Aptos" w:eastAsia="Segoe UI" w:hAnsi="Aptos" w:cs="Segoe UI"/>
          <w:b/>
          <w:bCs/>
          <w:color w:val="000000" w:themeColor="text1"/>
          <w:sz w:val="24"/>
          <w:szCs w:val="24"/>
        </w:rPr>
        <w:t>Summary</w:t>
      </w:r>
      <w:r w:rsidR="2EA2C129" w:rsidRPr="0DA9318F">
        <w:rPr>
          <w:rFonts w:ascii="Aptos" w:eastAsia="Segoe UI" w:hAnsi="Aptos" w:cs="Segoe UI"/>
          <w:b/>
          <w:bCs/>
          <w:color w:val="000000" w:themeColor="text1"/>
          <w:sz w:val="24"/>
          <w:szCs w:val="24"/>
        </w:rPr>
        <w:t xml:space="preserve"> (EBPs, HLPs, UDL)</w:t>
      </w:r>
      <w:r w:rsidR="2ED065A3" w:rsidRPr="0DA9318F">
        <w:rPr>
          <w:rFonts w:ascii="Aptos" w:eastAsia="Segoe UI" w:hAnsi="Aptos" w:cs="Segoe UI"/>
          <w:b/>
          <w:bCs/>
          <w:color w:val="000000" w:themeColor="text1"/>
          <w:sz w:val="24"/>
          <w:szCs w:val="24"/>
        </w:rPr>
        <w:t>:</w:t>
      </w:r>
    </w:p>
    <w:p w14:paraId="3F7CC6A5" w14:textId="6DD94308" w:rsidR="00073ADC" w:rsidRPr="00A870BF" w:rsidRDefault="00073ADC" w:rsidP="2335A518"/>
    <w:p w14:paraId="753B676D" w14:textId="3A75F401" w:rsidR="00073ADC" w:rsidRPr="00A870BF" w:rsidRDefault="77072AED" w:rsidP="2335A518">
      <w:pPr>
        <w:pStyle w:val="Heading2"/>
        <w:spacing w:before="0" w:after="0" w:line="240" w:lineRule="auto"/>
        <w:contextualSpacing/>
        <w:rPr>
          <w:rFonts w:ascii="Aptos" w:eastAsia="Segoe UI" w:hAnsi="Aptos" w:cs="Segoe UI"/>
          <w:b/>
          <w:bCs/>
          <w:color w:val="000000" w:themeColor="text1"/>
          <w:sz w:val="24"/>
          <w:szCs w:val="24"/>
        </w:rPr>
      </w:pPr>
      <w:r w:rsidRPr="2335A518">
        <w:rPr>
          <w:rFonts w:ascii="Aptos" w:eastAsia="Segoe UI" w:hAnsi="Aptos" w:cs="Segoe UI"/>
          <w:b/>
          <w:bCs/>
          <w:color w:val="000000" w:themeColor="text1"/>
          <w:sz w:val="24"/>
          <w:szCs w:val="24"/>
        </w:rPr>
        <w:t>Citation(s):</w:t>
      </w:r>
    </w:p>
    <w:p w14:paraId="3E8C19A2" w14:textId="1CE229A2" w:rsidR="00073ADC" w:rsidRPr="00A870BF" w:rsidRDefault="00073ADC" w:rsidP="6560BB92">
      <w:pPr>
        <w:spacing w:after="0" w:line="300" w:lineRule="auto"/>
        <w:rPr>
          <w:rFonts w:ascii="Aptos" w:hAnsi="Aptos"/>
        </w:rPr>
      </w:pPr>
    </w:p>
    <w:p w14:paraId="0063A5F4" w14:textId="4DC31B33" w:rsidR="00073ADC" w:rsidRDefault="00073ADC" w:rsidP="6560BB92">
      <w:pPr>
        <w:spacing w:after="0" w:line="300" w:lineRule="auto"/>
        <w:rPr>
          <w:rFonts w:ascii="Aptos" w:hAnsi="Aptos"/>
        </w:rPr>
      </w:pPr>
    </w:p>
    <w:p w14:paraId="091872F1" w14:textId="77777777" w:rsidR="008E5E24" w:rsidRPr="00A870BF" w:rsidRDefault="008E5E24" w:rsidP="6560BB92">
      <w:pPr>
        <w:spacing w:after="0" w:line="300" w:lineRule="auto"/>
        <w:rPr>
          <w:rFonts w:ascii="Aptos" w:hAnsi="Aptos"/>
        </w:rPr>
      </w:pPr>
    </w:p>
    <w:p w14:paraId="1CCFD6F6" w14:textId="10B82506" w:rsidR="00073ADC" w:rsidRPr="00A870BF" w:rsidRDefault="000F112D" w:rsidP="009C3E14">
      <w:pPr>
        <w:pStyle w:val="Heading2"/>
        <w:spacing w:before="0" w:after="0"/>
      </w:pPr>
      <w:r>
        <w:t>Section 5: Materials and Resources</w:t>
      </w:r>
    </w:p>
    <w:p w14:paraId="363FD44A" w14:textId="25976BBF" w:rsidR="00073ADC" w:rsidRPr="00A870BF" w:rsidRDefault="6224ECF2" w:rsidP="009C3E14">
      <w:pPr>
        <w:pStyle w:val="Heading3"/>
        <w:spacing w:before="0" w:after="0" w:line="300" w:lineRule="auto"/>
      </w:pPr>
      <w:r w:rsidRPr="2335A518">
        <w:rPr>
          <w:rFonts w:ascii="Aptos" w:eastAsia="Segoe UI" w:hAnsi="Aptos" w:cs="Segoe UI"/>
          <w:b/>
          <w:bCs/>
          <w:color w:val="000000" w:themeColor="text1"/>
          <w:sz w:val="24"/>
          <w:szCs w:val="24"/>
        </w:rPr>
        <w:t>List:</w:t>
      </w:r>
    </w:p>
    <w:p w14:paraId="5B83FF41" w14:textId="77777777" w:rsidR="00283A54" w:rsidRDefault="00283A54" w:rsidP="6560BB92">
      <w:pPr>
        <w:spacing w:after="0" w:line="300" w:lineRule="auto"/>
        <w:rPr>
          <w:rFonts w:ascii="Aptos" w:hAnsi="Aptos"/>
        </w:rPr>
      </w:pPr>
    </w:p>
    <w:p w14:paraId="0DEA5063" w14:textId="77777777" w:rsidR="00283A54" w:rsidRDefault="00283A54" w:rsidP="6560BB92">
      <w:pPr>
        <w:spacing w:after="0" w:line="300" w:lineRule="auto"/>
        <w:rPr>
          <w:rFonts w:ascii="Aptos" w:hAnsi="Aptos"/>
        </w:rPr>
      </w:pPr>
    </w:p>
    <w:p w14:paraId="70B1CD6E" w14:textId="77777777" w:rsidR="008E5E24" w:rsidRDefault="008E5E24" w:rsidP="6560BB92">
      <w:pPr>
        <w:spacing w:after="0" w:line="300" w:lineRule="auto"/>
        <w:rPr>
          <w:rFonts w:ascii="Aptos" w:hAnsi="Aptos"/>
        </w:rPr>
      </w:pPr>
    </w:p>
    <w:p w14:paraId="2307A689" w14:textId="3B1A6DAC" w:rsidR="00283A54" w:rsidRPr="00A870BF" w:rsidRDefault="000F112D" w:rsidP="00A96517">
      <w:pPr>
        <w:pStyle w:val="Heading2"/>
      </w:pPr>
      <w:r>
        <w:t>Section 6: Differen</w:t>
      </w:r>
      <w:r w:rsidR="00A96517">
        <w:t>tiation and Learner Supports</w:t>
      </w:r>
    </w:p>
    <w:p w14:paraId="314ABDB4" w14:textId="0CFCBA93" w:rsidR="00073ADC" w:rsidRDefault="256849BE" w:rsidP="6560BB92">
      <w:pPr>
        <w:spacing w:after="0" w:line="300" w:lineRule="auto"/>
        <w:rPr>
          <w:rFonts w:ascii="Aptos" w:hAnsi="Aptos"/>
          <w:b/>
          <w:bCs/>
        </w:rPr>
      </w:pPr>
      <w:r w:rsidRPr="0DA9318F">
        <w:rPr>
          <w:rFonts w:ascii="Aptos" w:hAnsi="Aptos"/>
          <w:b/>
          <w:bCs/>
        </w:rPr>
        <w:t>Learner Group</w:t>
      </w:r>
      <w:r w:rsidR="11E57C7A" w:rsidRPr="0DA9318F">
        <w:rPr>
          <w:rFonts w:ascii="Aptos" w:hAnsi="Aptos"/>
          <w:b/>
          <w:bCs/>
        </w:rPr>
        <w:t>(s)</w:t>
      </w:r>
      <w:r w:rsidR="701CF258" w:rsidRPr="0DA9318F">
        <w:rPr>
          <w:rFonts w:ascii="Aptos" w:hAnsi="Aptos"/>
          <w:b/>
          <w:bCs/>
        </w:rPr>
        <w:t xml:space="preserve"> Planned Supports</w:t>
      </w:r>
    </w:p>
    <w:p w14:paraId="1F18CB0A" w14:textId="77777777" w:rsidR="0042466D" w:rsidRDefault="0042466D" w:rsidP="6560BB92">
      <w:pPr>
        <w:spacing w:after="0" w:line="300" w:lineRule="auto"/>
        <w:rPr>
          <w:rFonts w:ascii="Aptos" w:hAnsi="Aptos"/>
          <w:b/>
          <w:bCs/>
        </w:rPr>
      </w:pPr>
    </w:p>
    <w:p w14:paraId="51EE109A" w14:textId="77777777" w:rsidR="00A96517" w:rsidRDefault="00A96517" w:rsidP="6560BB92">
      <w:pPr>
        <w:spacing w:after="0" w:line="300" w:lineRule="auto"/>
        <w:rPr>
          <w:rFonts w:ascii="Aptos" w:hAnsi="Aptos"/>
          <w:b/>
          <w:bCs/>
        </w:rPr>
      </w:pPr>
    </w:p>
    <w:p w14:paraId="3EF1F670" w14:textId="77777777" w:rsidR="008E5E24" w:rsidRDefault="008E5E24" w:rsidP="6560BB92">
      <w:pPr>
        <w:spacing w:after="0" w:line="300" w:lineRule="auto"/>
        <w:rPr>
          <w:rFonts w:ascii="Aptos" w:hAnsi="Aptos"/>
          <w:b/>
          <w:bCs/>
        </w:rPr>
      </w:pPr>
    </w:p>
    <w:p w14:paraId="03ECBAD1" w14:textId="38B62A73" w:rsidR="005C6C42" w:rsidRPr="00A96517" w:rsidRDefault="00A96517" w:rsidP="00520027">
      <w:pPr>
        <w:pStyle w:val="Heading2"/>
        <w:spacing w:before="0" w:after="0"/>
      </w:pPr>
      <w:r>
        <w:t>Section 7: Lesson Sequence</w:t>
      </w:r>
    </w:p>
    <w:p w14:paraId="7A0D150D" w14:textId="30987FFC" w:rsidR="00526B6B" w:rsidRPr="00ED57B9" w:rsidRDefault="00526B6B" w:rsidP="00520027">
      <w:pPr>
        <w:spacing w:after="0"/>
        <w:rPr>
          <w:b/>
          <w:bCs/>
        </w:rPr>
      </w:pPr>
      <w:r w:rsidRPr="00ED57B9">
        <w:rPr>
          <w:b/>
          <w:bCs/>
        </w:rPr>
        <w:t>Opening / Engagement</w:t>
      </w:r>
      <w:r w:rsidR="00EE4804">
        <w:rPr>
          <w:b/>
          <w:bCs/>
        </w:rPr>
        <w:t xml:space="preserve"> </w:t>
      </w:r>
    </w:p>
    <w:p w14:paraId="11FA9162" w14:textId="0E412FD3" w:rsidR="00526B6B" w:rsidRDefault="009848B7" w:rsidP="00526B6B">
      <w:pPr>
        <w:rPr>
          <w:b/>
          <w:bCs/>
        </w:rPr>
      </w:pPr>
      <w:r>
        <w:br/>
      </w:r>
      <w:r w:rsidRPr="00ED57B9">
        <w:rPr>
          <w:b/>
          <w:bCs/>
        </w:rPr>
        <w:t>Instruction</w:t>
      </w:r>
      <w:r w:rsidR="001E4406" w:rsidRPr="00ED57B9">
        <w:rPr>
          <w:b/>
          <w:bCs/>
        </w:rPr>
        <w:t xml:space="preserve"> </w:t>
      </w:r>
    </w:p>
    <w:p w14:paraId="3447F9D2" w14:textId="77777777" w:rsidR="00B609EC" w:rsidRPr="00ED57B9" w:rsidRDefault="00B609EC" w:rsidP="00526B6B">
      <w:pPr>
        <w:rPr>
          <w:b/>
          <w:bCs/>
        </w:rPr>
      </w:pPr>
    </w:p>
    <w:p w14:paraId="7F4CFBA2" w14:textId="321F02DB" w:rsidR="00073ADC" w:rsidRPr="00A079EA" w:rsidRDefault="00703D5F" w:rsidP="00A079EA">
      <w:pPr>
        <w:rPr>
          <w:b/>
          <w:bCs/>
        </w:rPr>
      </w:pPr>
      <w:r w:rsidRPr="00ED57B9">
        <w:rPr>
          <w:b/>
          <w:bCs/>
        </w:rPr>
        <w:t>Closure</w:t>
      </w:r>
      <w:r w:rsidR="003838BA" w:rsidRPr="00A870BF">
        <w:rPr>
          <w:rFonts w:ascii="Aptos" w:eastAsia="Segoe UI" w:hAnsi="Aptos" w:cs="Segoe UI"/>
          <w:b/>
          <w:bCs/>
          <w:color w:val="000000" w:themeColor="text1"/>
        </w:rPr>
        <w:br/>
      </w:r>
    </w:p>
    <w:p w14:paraId="38936350" w14:textId="2D7AE1D4" w:rsidR="00073ADC" w:rsidRPr="00A870BF" w:rsidRDefault="00073ADC" w:rsidP="6560BB92">
      <w:pPr>
        <w:spacing w:after="0" w:line="300" w:lineRule="auto"/>
        <w:rPr>
          <w:rFonts w:ascii="Aptos" w:hAnsi="Aptos"/>
        </w:rPr>
      </w:pPr>
    </w:p>
    <w:p w14:paraId="7AD6D7E9" w14:textId="15C68D39" w:rsidR="00073ADC" w:rsidRPr="00A870BF" w:rsidRDefault="00A96517" w:rsidP="00520027">
      <w:pPr>
        <w:pStyle w:val="Heading2"/>
        <w:spacing w:before="0" w:after="0"/>
      </w:pPr>
      <w:r>
        <w:t>Section 8: Assessment</w:t>
      </w:r>
    </w:p>
    <w:p w14:paraId="2A66DAB9" w14:textId="3E79D6A3" w:rsidR="001B44A9" w:rsidRPr="00D50B23" w:rsidRDefault="00104332" w:rsidP="00520027">
      <w:pPr>
        <w:pStyle w:val="Heading3"/>
        <w:spacing w:before="0" w:after="0" w:line="240" w:lineRule="auto"/>
        <w:rPr>
          <w:rFonts w:ascii="Aptos" w:hAnsi="Aptos"/>
          <w:sz w:val="24"/>
          <w:szCs w:val="24"/>
        </w:rPr>
      </w:pPr>
      <w:r>
        <w:rPr>
          <w:rFonts w:ascii="Aptos" w:eastAsia="Segoe UI" w:hAnsi="Aptos" w:cs="Segoe UI"/>
          <w:b/>
          <w:bCs/>
          <w:color w:val="000000" w:themeColor="text1"/>
          <w:sz w:val="24"/>
          <w:szCs w:val="24"/>
        </w:rPr>
        <w:t>Success Criteria</w:t>
      </w:r>
    </w:p>
    <w:p w14:paraId="63A358AD" w14:textId="0D1FA210" w:rsidR="00E43D05" w:rsidRDefault="00104332" w:rsidP="001800AB">
      <w:pPr>
        <w:pStyle w:val="Heading2"/>
        <w:spacing w:before="0" w:after="0" w:line="240" w:lineRule="auto"/>
        <w:rPr>
          <w:rFonts w:ascii="Aptos" w:eastAsia="Segoe UI" w:hAnsi="Aptos" w:cs="Segoe UI"/>
          <w:b/>
          <w:bCs/>
          <w:color w:val="000000" w:themeColor="text1"/>
          <w:sz w:val="24"/>
          <w:szCs w:val="24"/>
        </w:rPr>
      </w:pPr>
      <w:r>
        <w:rPr>
          <w:rFonts w:ascii="Aptos" w:eastAsia="Segoe UI" w:hAnsi="Aptos" w:cs="Segoe UI"/>
          <w:b/>
          <w:bCs/>
          <w:color w:val="000000" w:themeColor="text1"/>
          <w:sz w:val="24"/>
          <w:szCs w:val="24"/>
        </w:rPr>
        <w:br/>
      </w:r>
    </w:p>
    <w:p w14:paraId="3472DBE1" w14:textId="4D750AB9" w:rsidR="00073ADC" w:rsidRDefault="00E43D05" w:rsidP="008C60A7">
      <w:pPr>
        <w:pStyle w:val="Heading2"/>
        <w:spacing w:before="0" w:after="0" w:line="240" w:lineRule="auto"/>
        <w:rPr>
          <w:rFonts w:ascii="Aptos" w:eastAsia="Segoe UI" w:hAnsi="Aptos" w:cs="Segoe UI"/>
          <w:b/>
          <w:bCs/>
          <w:color w:val="000000" w:themeColor="text1"/>
          <w:sz w:val="24"/>
          <w:szCs w:val="24"/>
        </w:rPr>
      </w:pPr>
      <w:r w:rsidRPr="00A870BF">
        <w:rPr>
          <w:rFonts w:ascii="Aptos" w:eastAsia="Segoe UI" w:hAnsi="Aptos" w:cs="Segoe UI"/>
          <w:b/>
          <w:bCs/>
          <w:color w:val="000000" w:themeColor="text1"/>
          <w:sz w:val="24"/>
          <w:szCs w:val="24"/>
        </w:rPr>
        <w:t>Checking for Understanding</w:t>
      </w:r>
      <w:r w:rsidR="00540A4E">
        <w:rPr>
          <w:rFonts w:ascii="Aptos" w:eastAsia="Segoe UI" w:hAnsi="Aptos" w:cs="Segoe UI"/>
          <w:b/>
          <w:bCs/>
          <w:color w:val="000000" w:themeColor="text1"/>
          <w:sz w:val="24"/>
          <w:szCs w:val="24"/>
        </w:rPr>
        <w:t xml:space="preserve"> </w:t>
      </w:r>
      <w:r w:rsidR="00B40B9D">
        <w:rPr>
          <w:rFonts w:ascii="Aptos" w:eastAsia="Segoe UI" w:hAnsi="Aptos" w:cs="Segoe UI"/>
          <w:b/>
          <w:bCs/>
          <w:color w:val="000000" w:themeColor="text1"/>
          <w:sz w:val="24"/>
          <w:szCs w:val="24"/>
        </w:rPr>
        <w:t>(Informal &amp; Formal)</w:t>
      </w:r>
      <w:r w:rsidR="001C091D">
        <w:rPr>
          <w:rFonts w:ascii="Aptos" w:eastAsia="Segoe UI" w:hAnsi="Aptos" w:cs="Segoe UI"/>
          <w:b/>
          <w:bCs/>
          <w:color w:val="000000" w:themeColor="text1"/>
          <w:sz w:val="24"/>
          <w:szCs w:val="24"/>
        </w:rPr>
        <w:br/>
      </w:r>
      <w:r w:rsidR="00A96517">
        <w:rPr>
          <w:rFonts w:ascii="Aptos" w:eastAsia="Segoe UI" w:hAnsi="Aptos" w:cs="Segoe UI"/>
          <w:b/>
          <w:bCs/>
          <w:color w:val="000000" w:themeColor="text1"/>
          <w:sz w:val="24"/>
          <w:szCs w:val="24"/>
        </w:rPr>
        <w:br/>
      </w:r>
    </w:p>
    <w:p w14:paraId="3E9143F2" w14:textId="77777777" w:rsidR="00D06411" w:rsidRPr="00D06411" w:rsidRDefault="00D06411" w:rsidP="00D06411"/>
    <w:p w14:paraId="72CEF9B7" w14:textId="0706F42C" w:rsidR="00A96517" w:rsidRDefault="00A96517" w:rsidP="00520027">
      <w:pPr>
        <w:pStyle w:val="Heading2"/>
        <w:spacing w:before="0" w:after="0"/>
      </w:pPr>
      <w:r>
        <w:t>Section 9: Classroom Environment and Behavior Supports</w:t>
      </w:r>
    </w:p>
    <w:p w14:paraId="6588027B" w14:textId="4414585E" w:rsidR="00073ADC" w:rsidRPr="00A96517" w:rsidRDefault="50A672E5" w:rsidP="00520027">
      <w:pPr>
        <w:pStyle w:val="Heading2"/>
        <w:spacing w:before="0" w:after="0"/>
      </w:pPr>
      <w:r w:rsidRPr="0DA9318F">
        <w:rPr>
          <w:rFonts w:ascii="Aptos" w:eastAsia="Segoe UI" w:hAnsi="Aptos" w:cs="Segoe UI"/>
          <w:b/>
          <w:bCs/>
          <w:color w:val="000000" w:themeColor="text1"/>
          <w:sz w:val="24"/>
          <w:szCs w:val="24"/>
        </w:rPr>
        <w:t>Engagement Strategies</w:t>
      </w:r>
    </w:p>
    <w:p w14:paraId="775E2B74" w14:textId="4C4CB4E3" w:rsidR="00073ADC" w:rsidRPr="00A96517" w:rsidRDefault="00073ADC" w:rsidP="00520027">
      <w:pPr>
        <w:pStyle w:val="Heading2"/>
        <w:spacing w:before="0" w:after="0"/>
      </w:pPr>
    </w:p>
    <w:p w14:paraId="408AD0B5" w14:textId="04C2966C" w:rsidR="00073ADC" w:rsidRPr="00A96517" w:rsidRDefault="477CBAAA" w:rsidP="0DA9318F">
      <w:pPr>
        <w:pStyle w:val="Heading2"/>
        <w:spacing w:before="261" w:after="261" w:line="240" w:lineRule="auto"/>
        <w:contextualSpacing/>
      </w:pPr>
      <w:r w:rsidRPr="0DA9318F">
        <w:rPr>
          <w:rFonts w:ascii="Aptos" w:eastAsia="Aptos" w:hAnsi="Aptos" w:cs="Aptos"/>
          <w:b/>
          <w:bCs/>
          <w:color w:val="000000" w:themeColor="text1"/>
          <w:sz w:val="24"/>
          <w:szCs w:val="24"/>
        </w:rPr>
        <w:t>Transitions and Routines</w:t>
      </w:r>
    </w:p>
    <w:p w14:paraId="7E09DF41" w14:textId="556D6AC0" w:rsidR="00073ADC" w:rsidRPr="00A96517" w:rsidRDefault="00073ADC" w:rsidP="00520027">
      <w:pPr>
        <w:pStyle w:val="Heading2"/>
        <w:spacing w:before="0" w:after="0"/>
      </w:pPr>
    </w:p>
    <w:p w14:paraId="24A30BED" w14:textId="13AC71C6" w:rsidR="00073ADC" w:rsidRDefault="0B853C92" w:rsidP="001800AB">
      <w:pPr>
        <w:pStyle w:val="Heading2"/>
        <w:spacing w:before="261" w:after="261" w:line="300" w:lineRule="auto"/>
        <w:rPr>
          <w:rFonts w:ascii="Aptos" w:eastAsia="Segoe UI" w:hAnsi="Aptos" w:cs="Segoe UI"/>
          <w:b/>
          <w:bCs/>
          <w:color w:val="000000" w:themeColor="text1"/>
          <w:sz w:val="24"/>
          <w:szCs w:val="24"/>
        </w:rPr>
      </w:pPr>
      <w:r w:rsidRPr="00A870BF">
        <w:rPr>
          <w:rFonts w:ascii="Aptos" w:eastAsia="Segoe UI" w:hAnsi="Aptos" w:cs="Segoe UI"/>
          <w:b/>
          <w:bCs/>
          <w:color w:val="000000" w:themeColor="text1"/>
          <w:sz w:val="24"/>
          <w:szCs w:val="24"/>
        </w:rPr>
        <w:t>Positive Support Structures</w:t>
      </w:r>
      <w:r w:rsidR="002468FB">
        <w:rPr>
          <w:rFonts w:ascii="Aptos" w:eastAsia="Segoe UI" w:hAnsi="Aptos" w:cs="Segoe UI"/>
          <w:b/>
          <w:bCs/>
          <w:color w:val="000000" w:themeColor="text1"/>
          <w:sz w:val="24"/>
          <w:szCs w:val="24"/>
        </w:rPr>
        <w:t xml:space="preserve"> (</w:t>
      </w:r>
      <w:r w:rsidR="005062BB">
        <w:rPr>
          <w:rFonts w:ascii="Aptos" w:eastAsia="Segoe UI" w:hAnsi="Aptos" w:cs="Segoe UI"/>
          <w:b/>
          <w:bCs/>
          <w:color w:val="000000" w:themeColor="text1"/>
          <w:sz w:val="24"/>
          <w:szCs w:val="24"/>
        </w:rPr>
        <w:t>I</w:t>
      </w:r>
      <w:r w:rsidR="002468FB">
        <w:rPr>
          <w:rFonts w:ascii="Aptos" w:eastAsia="Segoe UI" w:hAnsi="Aptos" w:cs="Segoe UI"/>
          <w:b/>
          <w:bCs/>
          <w:color w:val="000000" w:themeColor="text1"/>
          <w:sz w:val="24"/>
          <w:szCs w:val="24"/>
        </w:rPr>
        <w:t>nstruction</w:t>
      </w:r>
      <w:r w:rsidR="00A74F7B">
        <w:rPr>
          <w:rFonts w:ascii="Aptos" w:eastAsia="Segoe UI" w:hAnsi="Aptos" w:cs="Segoe UI"/>
          <w:b/>
          <w:bCs/>
          <w:color w:val="000000" w:themeColor="text1"/>
          <w:sz w:val="24"/>
          <w:szCs w:val="24"/>
        </w:rPr>
        <w:t xml:space="preserve">, </w:t>
      </w:r>
      <w:r w:rsidR="005062BB">
        <w:rPr>
          <w:rFonts w:ascii="Aptos" w:eastAsia="Segoe UI" w:hAnsi="Aptos" w:cs="Segoe UI"/>
          <w:b/>
          <w:bCs/>
          <w:color w:val="000000" w:themeColor="text1"/>
          <w:sz w:val="24"/>
          <w:szCs w:val="24"/>
        </w:rPr>
        <w:t>B</w:t>
      </w:r>
      <w:r w:rsidR="00A74F7B">
        <w:rPr>
          <w:rFonts w:ascii="Aptos" w:eastAsia="Segoe UI" w:hAnsi="Aptos" w:cs="Segoe UI"/>
          <w:b/>
          <w:bCs/>
          <w:color w:val="000000" w:themeColor="text1"/>
          <w:sz w:val="24"/>
          <w:szCs w:val="24"/>
        </w:rPr>
        <w:t>ehavior)</w:t>
      </w:r>
      <w:r w:rsidR="000C7C61">
        <w:rPr>
          <w:rFonts w:ascii="Aptos" w:eastAsia="Segoe UI" w:hAnsi="Aptos" w:cs="Segoe UI"/>
          <w:b/>
          <w:bCs/>
          <w:color w:val="000000" w:themeColor="text1"/>
          <w:sz w:val="24"/>
          <w:szCs w:val="24"/>
        </w:rPr>
        <w:br/>
      </w:r>
    </w:p>
    <w:p w14:paraId="1E980709" w14:textId="77777777" w:rsidR="00D06411" w:rsidRPr="00D06411" w:rsidRDefault="00D06411" w:rsidP="00D06411"/>
    <w:p w14:paraId="71B9CA26" w14:textId="5463C7E5" w:rsidR="000C7C61" w:rsidRPr="000C7C61" w:rsidRDefault="000C7C61" w:rsidP="00520027">
      <w:pPr>
        <w:pStyle w:val="Heading2"/>
        <w:spacing w:before="0" w:after="0"/>
      </w:pPr>
      <w:r>
        <w:t>Section 10: Reflection and Professional Growth</w:t>
      </w:r>
    </w:p>
    <w:p w14:paraId="6D1F6BB9" w14:textId="1BF7B84F" w:rsidR="00073ADC" w:rsidRDefault="0B853C92" w:rsidP="00520027">
      <w:pPr>
        <w:pStyle w:val="Heading2"/>
        <w:spacing w:before="0" w:after="0" w:line="240" w:lineRule="auto"/>
        <w:rPr>
          <w:rFonts w:ascii="Aptos" w:eastAsia="Segoe UI" w:hAnsi="Aptos" w:cs="Segoe UI"/>
          <w:b/>
          <w:bCs/>
          <w:color w:val="000000" w:themeColor="text1"/>
          <w:sz w:val="24"/>
          <w:szCs w:val="24"/>
        </w:rPr>
      </w:pPr>
      <w:r w:rsidRPr="00A870BF">
        <w:rPr>
          <w:rFonts w:ascii="Aptos" w:eastAsia="Segoe UI" w:hAnsi="Aptos" w:cs="Segoe UI"/>
          <w:b/>
          <w:bCs/>
          <w:color w:val="000000" w:themeColor="text1"/>
          <w:sz w:val="24"/>
          <w:szCs w:val="24"/>
        </w:rPr>
        <w:t>Student Learning Analysis</w:t>
      </w:r>
      <w:r w:rsidR="009A48EB" w:rsidRPr="4BC62E8C">
        <w:rPr>
          <w:rFonts w:ascii="Aptos" w:eastAsia="Segoe UI" w:hAnsi="Aptos" w:cs="Segoe UI"/>
          <w:b/>
          <w:bCs/>
          <w:color w:val="000000" w:themeColor="text1"/>
          <w:sz w:val="24"/>
          <w:szCs w:val="24"/>
        </w:rPr>
        <w:t xml:space="preserve"> &amp;</w:t>
      </w:r>
      <w:r w:rsidR="00243239" w:rsidRPr="4BC62E8C">
        <w:rPr>
          <w:rFonts w:ascii="Aptos" w:eastAsia="Segoe UI" w:hAnsi="Aptos" w:cs="Segoe UI"/>
          <w:b/>
          <w:color w:val="000000" w:themeColor="text1"/>
          <w:sz w:val="24"/>
          <w:szCs w:val="24"/>
        </w:rPr>
        <w:t xml:space="preserve"> Next Steps</w:t>
      </w:r>
      <w:r w:rsidR="00210773">
        <w:rPr>
          <w:rFonts w:ascii="Aptos" w:eastAsia="Segoe UI" w:hAnsi="Aptos" w:cs="Segoe UI"/>
          <w:b/>
          <w:bCs/>
          <w:color w:val="000000" w:themeColor="text1"/>
          <w:sz w:val="24"/>
          <w:szCs w:val="24"/>
        </w:rPr>
        <w:t xml:space="preserve"> (Whole Group, Small Group, Individual)</w:t>
      </w:r>
    </w:p>
    <w:p w14:paraId="4D9CC303" w14:textId="77777777" w:rsidR="009A48EB" w:rsidRDefault="009A48EB" w:rsidP="009A48EB"/>
    <w:p w14:paraId="16A9D4BF" w14:textId="77777777" w:rsidR="007F02FF" w:rsidRDefault="007F02FF" w:rsidP="009A48EB"/>
    <w:p w14:paraId="28DE6C88" w14:textId="77777777" w:rsidR="00A26695" w:rsidRDefault="00A26695" w:rsidP="00A26695">
      <w:pPr>
        <w:pStyle w:val="Heading2"/>
        <w:spacing w:before="0" w:after="0" w:line="240" w:lineRule="auto"/>
        <w:rPr>
          <w:rFonts w:ascii="Aptos" w:eastAsia="Segoe UI" w:hAnsi="Aptos" w:cs="Segoe UI"/>
          <w:b/>
          <w:bCs/>
          <w:color w:val="000000" w:themeColor="text1"/>
          <w:sz w:val="24"/>
          <w:szCs w:val="24"/>
        </w:rPr>
      </w:pPr>
      <w:r w:rsidRPr="00442A52">
        <w:rPr>
          <w:rFonts w:ascii="Aptos" w:eastAsia="Segoe UI" w:hAnsi="Aptos" w:cs="Segoe UI"/>
          <w:b/>
          <w:bCs/>
          <w:color w:val="000000" w:themeColor="text1"/>
          <w:sz w:val="24"/>
          <w:szCs w:val="24"/>
        </w:rPr>
        <w:t>Lesson Reflection</w:t>
      </w:r>
    </w:p>
    <w:p w14:paraId="0F95E771" w14:textId="77777777" w:rsidR="00073ADC" w:rsidRPr="009A48EB" w:rsidRDefault="00073ADC" w:rsidP="009A48EB"/>
    <w:sectPr w:rsidR="00073ADC" w:rsidRPr="009A48EB" w:rsidSect="00B77901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440" w:right="994" w:bottom="1440" w:left="99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53EFE" w14:textId="77777777" w:rsidR="009E72EA" w:rsidRDefault="009E72EA" w:rsidP="00AD3690">
      <w:pPr>
        <w:spacing w:after="0" w:line="240" w:lineRule="auto"/>
      </w:pPr>
      <w:r>
        <w:separator/>
      </w:r>
    </w:p>
  </w:endnote>
  <w:endnote w:type="continuationSeparator" w:id="0">
    <w:p w14:paraId="5BC3008B" w14:textId="77777777" w:rsidR="009E72EA" w:rsidRDefault="009E72EA" w:rsidP="00AD3690">
      <w:pPr>
        <w:spacing w:after="0" w:line="240" w:lineRule="auto"/>
      </w:pPr>
      <w:r>
        <w:continuationSeparator/>
      </w:r>
    </w:p>
  </w:endnote>
  <w:endnote w:type="continuationNotice" w:id="1">
    <w:p w14:paraId="7AB7BA3A" w14:textId="77777777" w:rsidR="009E72EA" w:rsidRDefault="009E72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15"/>
      <w:gridCol w:w="3415"/>
      <w:gridCol w:w="3415"/>
    </w:tblGrid>
    <w:tr w:rsidR="2335A518" w14:paraId="28C62EAF" w14:textId="77777777" w:rsidTr="2335A518">
      <w:trPr>
        <w:trHeight w:val="300"/>
      </w:trPr>
      <w:tc>
        <w:tcPr>
          <w:tcW w:w="3415" w:type="dxa"/>
        </w:tcPr>
        <w:p w14:paraId="4C1AEF71" w14:textId="3BC213AD" w:rsidR="2335A518" w:rsidRDefault="2335A518" w:rsidP="2335A518">
          <w:pPr>
            <w:pStyle w:val="Header"/>
            <w:ind w:left="-115"/>
          </w:pPr>
        </w:p>
      </w:tc>
      <w:tc>
        <w:tcPr>
          <w:tcW w:w="3415" w:type="dxa"/>
        </w:tcPr>
        <w:p w14:paraId="0645D1BE" w14:textId="2DC94D50" w:rsidR="2335A518" w:rsidRDefault="2335A518" w:rsidP="2335A518">
          <w:pPr>
            <w:pStyle w:val="Header"/>
            <w:jc w:val="center"/>
          </w:pPr>
        </w:p>
      </w:tc>
      <w:tc>
        <w:tcPr>
          <w:tcW w:w="3415" w:type="dxa"/>
        </w:tcPr>
        <w:p w14:paraId="5F54055C" w14:textId="706241A7" w:rsidR="2335A518" w:rsidRDefault="2335A518" w:rsidP="2335A518">
          <w:pPr>
            <w:pStyle w:val="Header"/>
            <w:ind w:right="-115"/>
            <w:jc w:val="right"/>
          </w:pPr>
        </w:p>
      </w:tc>
    </w:tr>
  </w:tbl>
  <w:p w14:paraId="3A68A37C" w14:textId="5882E514" w:rsidR="2335A518" w:rsidRDefault="2335A518" w:rsidP="2335A5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15"/>
      <w:gridCol w:w="3415"/>
      <w:gridCol w:w="3415"/>
    </w:tblGrid>
    <w:tr w:rsidR="2335A518" w14:paraId="2815571B" w14:textId="77777777" w:rsidTr="2335A518">
      <w:trPr>
        <w:trHeight w:val="300"/>
      </w:trPr>
      <w:tc>
        <w:tcPr>
          <w:tcW w:w="3415" w:type="dxa"/>
        </w:tcPr>
        <w:p w14:paraId="2F6D16C1" w14:textId="14EE3035" w:rsidR="2335A518" w:rsidRDefault="2335A518" w:rsidP="2335A518">
          <w:pPr>
            <w:pStyle w:val="Header"/>
            <w:ind w:left="-115"/>
          </w:pPr>
        </w:p>
      </w:tc>
      <w:tc>
        <w:tcPr>
          <w:tcW w:w="3415" w:type="dxa"/>
        </w:tcPr>
        <w:p w14:paraId="4BE7E57E" w14:textId="6D256402" w:rsidR="2335A518" w:rsidRDefault="2335A518" w:rsidP="2335A518">
          <w:pPr>
            <w:pStyle w:val="Header"/>
            <w:jc w:val="center"/>
          </w:pPr>
        </w:p>
      </w:tc>
      <w:tc>
        <w:tcPr>
          <w:tcW w:w="3415" w:type="dxa"/>
        </w:tcPr>
        <w:p w14:paraId="7603DEC4" w14:textId="5242F0C6" w:rsidR="2335A518" w:rsidRDefault="2335A518" w:rsidP="2335A518">
          <w:pPr>
            <w:pStyle w:val="Header"/>
            <w:ind w:right="-115"/>
            <w:jc w:val="right"/>
          </w:pPr>
        </w:p>
      </w:tc>
    </w:tr>
  </w:tbl>
  <w:p w14:paraId="4D0DDE73" w14:textId="6B29331E" w:rsidR="2335A518" w:rsidRDefault="2335A518" w:rsidP="2335A5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269BA" w14:textId="77777777" w:rsidR="009E72EA" w:rsidRDefault="009E72EA" w:rsidP="00AD3690">
      <w:pPr>
        <w:spacing w:after="0" w:line="240" w:lineRule="auto"/>
      </w:pPr>
      <w:r>
        <w:separator/>
      </w:r>
    </w:p>
  </w:footnote>
  <w:footnote w:type="continuationSeparator" w:id="0">
    <w:p w14:paraId="7B01A9FC" w14:textId="77777777" w:rsidR="009E72EA" w:rsidRDefault="009E72EA" w:rsidP="00AD3690">
      <w:pPr>
        <w:spacing w:after="0" w:line="240" w:lineRule="auto"/>
      </w:pPr>
      <w:r>
        <w:continuationSeparator/>
      </w:r>
    </w:p>
  </w:footnote>
  <w:footnote w:type="continuationNotice" w:id="1">
    <w:p w14:paraId="699C6B22" w14:textId="77777777" w:rsidR="009E72EA" w:rsidRDefault="009E72E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16227944"/>
      <w:docPartObj>
        <w:docPartGallery w:val="Page Numbers (Top of Page)"/>
        <w:docPartUnique/>
      </w:docPartObj>
    </w:sdtPr>
    <w:sdtContent>
      <w:p w14:paraId="30E9F091" w14:textId="457799C8" w:rsidR="00AD3690" w:rsidRDefault="00AD3690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247003" w14:textId="77777777" w:rsidR="00AD3690" w:rsidRDefault="00AD3690" w:rsidP="00AD3690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4EA9E" w14:textId="566FF3FC" w:rsidR="00AD3690" w:rsidRDefault="00AD3690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t xml:space="preserve">SMSU SoE Lesson Plan Template </w:t>
    </w:r>
    <w:r w:rsidR="00B77901">
      <w:rPr>
        <w:rStyle w:val="PageNumber"/>
      </w:rPr>
      <w:t xml:space="preserve"> </w:t>
    </w:r>
    <w:sdt>
      <w:sdtPr>
        <w:rPr>
          <w:rStyle w:val="PageNumber"/>
        </w:rPr>
        <w:id w:val="634604512"/>
        <w:docPartObj>
          <w:docPartGallery w:val="Page Numbers (Top of Page)"/>
          <w:docPartUnique/>
        </w:docPartObj>
      </w:sdtPr>
      <w:sdtContent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sdtContent>
    </w:sdt>
  </w:p>
  <w:p w14:paraId="4B744201" w14:textId="77777777" w:rsidR="00AD3690" w:rsidRDefault="00AD3690" w:rsidP="00AD3690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6465"/>
      <w:gridCol w:w="365"/>
      <w:gridCol w:w="3415"/>
    </w:tblGrid>
    <w:tr w:rsidR="2335A518" w14:paraId="7D298444" w14:textId="77777777" w:rsidTr="2335A518">
      <w:trPr>
        <w:trHeight w:val="300"/>
      </w:trPr>
      <w:tc>
        <w:tcPr>
          <w:tcW w:w="6465" w:type="dxa"/>
        </w:tcPr>
        <w:p w14:paraId="4B828FF7" w14:textId="74832BEA" w:rsidR="2335A518" w:rsidRDefault="2335A518" w:rsidP="2335A518">
          <w:pPr>
            <w:pStyle w:val="Header"/>
            <w:ind w:left="-115"/>
          </w:pPr>
          <w:r>
            <w:t>Template</w:t>
          </w:r>
        </w:p>
      </w:tc>
      <w:tc>
        <w:tcPr>
          <w:tcW w:w="365" w:type="dxa"/>
        </w:tcPr>
        <w:p w14:paraId="592D40B5" w14:textId="67779055" w:rsidR="2335A518" w:rsidRDefault="2335A518" w:rsidP="2335A518">
          <w:pPr>
            <w:pStyle w:val="Header"/>
            <w:jc w:val="center"/>
          </w:pPr>
        </w:p>
      </w:tc>
      <w:tc>
        <w:tcPr>
          <w:tcW w:w="3415" w:type="dxa"/>
        </w:tcPr>
        <w:p w14:paraId="0184F8FE" w14:textId="237A712D" w:rsidR="2335A518" w:rsidRDefault="2335A518" w:rsidP="2335A518">
          <w:pPr>
            <w:pStyle w:val="Header"/>
            <w:ind w:right="-115"/>
            <w:jc w:val="right"/>
          </w:pPr>
        </w:p>
      </w:tc>
    </w:tr>
  </w:tbl>
  <w:p w14:paraId="19829831" w14:textId="3691505E" w:rsidR="2335A518" w:rsidRDefault="2335A518" w:rsidP="2335A5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6F52"/>
    <w:multiLevelType w:val="hybridMultilevel"/>
    <w:tmpl w:val="D90404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7A78B"/>
    <w:multiLevelType w:val="hybridMultilevel"/>
    <w:tmpl w:val="FFFFFFFF"/>
    <w:lvl w:ilvl="0" w:tplc="2B98F2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EA23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F49B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30D1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062F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FE96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54CB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585F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A2B8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9262E"/>
    <w:multiLevelType w:val="hybridMultilevel"/>
    <w:tmpl w:val="FFFFFFFF"/>
    <w:lvl w:ilvl="0" w:tplc="D12288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7014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D621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5261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24A9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88D2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809D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70A6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9618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7E065"/>
    <w:multiLevelType w:val="hybridMultilevel"/>
    <w:tmpl w:val="FFFFFFFF"/>
    <w:lvl w:ilvl="0" w:tplc="4F7014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BC29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B6CF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9291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7A2D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A8EB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FC0F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408A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CE41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E225B0"/>
    <w:multiLevelType w:val="hybridMultilevel"/>
    <w:tmpl w:val="FFFFFFFF"/>
    <w:lvl w:ilvl="0" w:tplc="A68A7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5202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5853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F894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7421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DA48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483C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B8FC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522D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5778A"/>
    <w:multiLevelType w:val="hybridMultilevel"/>
    <w:tmpl w:val="FFFFFFFF"/>
    <w:lvl w:ilvl="0" w:tplc="4426CC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7657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0294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2AEF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8CF7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F64A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40BB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7AD9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B878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60025B"/>
    <w:multiLevelType w:val="hybridMultilevel"/>
    <w:tmpl w:val="FFFFFFFF"/>
    <w:lvl w:ilvl="0" w:tplc="7C24D2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C2BE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52AA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4CB5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B04B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F46E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A246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040D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3A17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F582E3"/>
    <w:multiLevelType w:val="hybridMultilevel"/>
    <w:tmpl w:val="FFFFFFFF"/>
    <w:lvl w:ilvl="0" w:tplc="71A2B710">
      <w:start w:val="1"/>
      <w:numFmt w:val="decimal"/>
      <w:lvlText w:val="%1."/>
      <w:lvlJc w:val="left"/>
      <w:pPr>
        <w:ind w:left="720" w:hanging="360"/>
      </w:pPr>
    </w:lvl>
    <w:lvl w:ilvl="1" w:tplc="79F2CDFE">
      <w:start w:val="1"/>
      <w:numFmt w:val="lowerLetter"/>
      <w:lvlText w:val="%2."/>
      <w:lvlJc w:val="left"/>
      <w:pPr>
        <w:ind w:left="1440" w:hanging="360"/>
      </w:pPr>
    </w:lvl>
    <w:lvl w:ilvl="2" w:tplc="166C74F2">
      <w:start w:val="1"/>
      <w:numFmt w:val="lowerRoman"/>
      <w:lvlText w:val="%3."/>
      <w:lvlJc w:val="right"/>
      <w:pPr>
        <w:ind w:left="2160" w:hanging="180"/>
      </w:pPr>
    </w:lvl>
    <w:lvl w:ilvl="3" w:tplc="01E4CF02">
      <w:start w:val="1"/>
      <w:numFmt w:val="decimal"/>
      <w:lvlText w:val="%4."/>
      <w:lvlJc w:val="left"/>
      <w:pPr>
        <w:ind w:left="2880" w:hanging="360"/>
      </w:pPr>
    </w:lvl>
    <w:lvl w:ilvl="4" w:tplc="00F8A4FC">
      <w:start w:val="1"/>
      <w:numFmt w:val="lowerLetter"/>
      <w:lvlText w:val="%5."/>
      <w:lvlJc w:val="left"/>
      <w:pPr>
        <w:ind w:left="3600" w:hanging="360"/>
      </w:pPr>
    </w:lvl>
    <w:lvl w:ilvl="5" w:tplc="E2F8C184">
      <w:start w:val="1"/>
      <w:numFmt w:val="lowerRoman"/>
      <w:lvlText w:val="%6."/>
      <w:lvlJc w:val="right"/>
      <w:pPr>
        <w:ind w:left="4320" w:hanging="180"/>
      </w:pPr>
    </w:lvl>
    <w:lvl w:ilvl="6" w:tplc="77C09058">
      <w:start w:val="1"/>
      <w:numFmt w:val="decimal"/>
      <w:lvlText w:val="%7."/>
      <w:lvlJc w:val="left"/>
      <w:pPr>
        <w:ind w:left="5040" w:hanging="360"/>
      </w:pPr>
    </w:lvl>
    <w:lvl w:ilvl="7" w:tplc="22A43854">
      <w:start w:val="1"/>
      <w:numFmt w:val="lowerLetter"/>
      <w:lvlText w:val="%8."/>
      <w:lvlJc w:val="left"/>
      <w:pPr>
        <w:ind w:left="5760" w:hanging="360"/>
      </w:pPr>
    </w:lvl>
    <w:lvl w:ilvl="8" w:tplc="4A50685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2A1B95"/>
    <w:multiLevelType w:val="hybridMultilevel"/>
    <w:tmpl w:val="FFFFFFFF"/>
    <w:lvl w:ilvl="0" w:tplc="F35234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3E05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6693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2414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D83E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52F5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A236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B6D6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4C7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4A0AF7"/>
    <w:multiLevelType w:val="hybridMultilevel"/>
    <w:tmpl w:val="FFFFFFFF"/>
    <w:lvl w:ilvl="0" w:tplc="969C72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2F4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5072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261E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2658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1C28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46A2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F637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7009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9B832B"/>
    <w:multiLevelType w:val="hybridMultilevel"/>
    <w:tmpl w:val="FFFFFFFF"/>
    <w:lvl w:ilvl="0" w:tplc="893068F2">
      <w:start w:val="1"/>
      <w:numFmt w:val="decimal"/>
      <w:lvlText w:val="%1."/>
      <w:lvlJc w:val="left"/>
      <w:pPr>
        <w:ind w:left="720" w:hanging="360"/>
      </w:pPr>
    </w:lvl>
    <w:lvl w:ilvl="1" w:tplc="78E4278A">
      <w:start w:val="1"/>
      <w:numFmt w:val="lowerLetter"/>
      <w:lvlText w:val="%2."/>
      <w:lvlJc w:val="left"/>
      <w:pPr>
        <w:ind w:left="1440" w:hanging="360"/>
      </w:pPr>
    </w:lvl>
    <w:lvl w:ilvl="2" w:tplc="560EE214">
      <w:start w:val="1"/>
      <w:numFmt w:val="lowerRoman"/>
      <w:lvlText w:val="%3."/>
      <w:lvlJc w:val="right"/>
      <w:pPr>
        <w:ind w:left="2160" w:hanging="180"/>
      </w:pPr>
    </w:lvl>
    <w:lvl w:ilvl="3" w:tplc="A058E60A">
      <w:start w:val="1"/>
      <w:numFmt w:val="decimal"/>
      <w:lvlText w:val="%4."/>
      <w:lvlJc w:val="left"/>
      <w:pPr>
        <w:ind w:left="2880" w:hanging="360"/>
      </w:pPr>
    </w:lvl>
    <w:lvl w:ilvl="4" w:tplc="CAF6D116">
      <w:start w:val="1"/>
      <w:numFmt w:val="lowerLetter"/>
      <w:lvlText w:val="%5."/>
      <w:lvlJc w:val="left"/>
      <w:pPr>
        <w:ind w:left="3600" w:hanging="360"/>
      </w:pPr>
    </w:lvl>
    <w:lvl w:ilvl="5" w:tplc="EF80A8EC">
      <w:start w:val="1"/>
      <w:numFmt w:val="lowerRoman"/>
      <w:lvlText w:val="%6."/>
      <w:lvlJc w:val="right"/>
      <w:pPr>
        <w:ind w:left="4320" w:hanging="180"/>
      </w:pPr>
    </w:lvl>
    <w:lvl w:ilvl="6" w:tplc="D3CE0BE0">
      <w:start w:val="1"/>
      <w:numFmt w:val="decimal"/>
      <w:lvlText w:val="%7."/>
      <w:lvlJc w:val="left"/>
      <w:pPr>
        <w:ind w:left="5040" w:hanging="360"/>
      </w:pPr>
    </w:lvl>
    <w:lvl w:ilvl="7" w:tplc="EF729F8E">
      <w:start w:val="1"/>
      <w:numFmt w:val="lowerLetter"/>
      <w:lvlText w:val="%8."/>
      <w:lvlJc w:val="left"/>
      <w:pPr>
        <w:ind w:left="5760" w:hanging="360"/>
      </w:pPr>
    </w:lvl>
    <w:lvl w:ilvl="8" w:tplc="945AA43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A0825"/>
    <w:multiLevelType w:val="hybridMultilevel"/>
    <w:tmpl w:val="FFFFFFFF"/>
    <w:lvl w:ilvl="0" w:tplc="966879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561D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C098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5A35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78D1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2403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44B4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D40F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76BB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5826284">
    <w:abstractNumId w:val="8"/>
  </w:num>
  <w:num w:numId="2" w16cid:durableId="1550722595">
    <w:abstractNumId w:val="11"/>
  </w:num>
  <w:num w:numId="3" w16cid:durableId="1620986472">
    <w:abstractNumId w:val="10"/>
  </w:num>
  <w:num w:numId="4" w16cid:durableId="1661693418">
    <w:abstractNumId w:val="5"/>
  </w:num>
  <w:num w:numId="5" w16cid:durableId="1740514082">
    <w:abstractNumId w:val="4"/>
  </w:num>
  <w:num w:numId="6" w16cid:durableId="2073000003">
    <w:abstractNumId w:val="9"/>
  </w:num>
  <w:num w:numId="7" w16cid:durableId="318733696">
    <w:abstractNumId w:val="1"/>
  </w:num>
  <w:num w:numId="8" w16cid:durableId="508981001">
    <w:abstractNumId w:val="2"/>
  </w:num>
  <w:num w:numId="9" w16cid:durableId="63915545">
    <w:abstractNumId w:val="6"/>
  </w:num>
  <w:num w:numId="10" w16cid:durableId="723219234">
    <w:abstractNumId w:val="3"/>
  </w:num>
  <w:num w:numId="11" w16cid:durableId="930577515">
    <w:abstractNumId w:val="7"/>
  </w:num>
  <w:num w:numId="12" w16cid:durableId="860975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7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DEDEC91"/>
    <w:rsid w:val="0001778D"/>
    <w:rsid w:val="000179D0"/>
    <w:rsid w:val="00024F18"/>
    <w:rsid w:val="00032930"/>
    <w:rsid w:val="00033146"/>
    <w:rsid w:val="00060ED2"/>
    <w:rsid w:val="00073ADC"/>
    <w:rsid w:val="00075D8B"/>
    <w:rsid w:val="000B7E3D"/>
    <w:rsid w:val="000C6561"/>
    <w:rsid w:val="000C7585"/>
    <w:rsid w:val="000C7C61"/>
    <w:rsid w:val="000F0AB3"/>
    <w:rsid w:val="000F112D"/>
    <w:rsid w:val="00104332"/>
    <w:rsid w:val="00107E7E"/>
    <w:rsid w:val="00141386"/>
    <w:rsid w:val="001445F6"/>
    <w:rsid w:val="001539BC"/>
    <w:rsid w:val="0016094C"/>
    <w:rsid w:val="001652B8"/>
    <w:rsid w:val="00172336"/>
    <w:rsid w:val="001800AB"/>
    <w:rsid w:val="00181D1D"/>
    <w:rsid w:val="00185491"/>
    <w:rsid w:val="0018678B"/>
    <w:rsid w:val="00186C21"/>
    <w:rsid w:val="001A6402"/>
    <w:rsid w:val="001B35EC"/>
    <w:rsid w:val="001B44A9"/>
    <w:rsid w:val="001C0800"/>
    <w:rsid w:val="001C091D"/>
    <w:rsid w:val="001D7798"/>
    <w:rsid w:val="001E4406"/>
    <w:rsid w:val="001F37E6"/>
    <w:rsid w:val="00210773"/>
    <w:rsid w:val="0022701F"/>
    <w:rsid w:val="00230EF9"/>
    <w:rsid w:val="00231A1F"/>
    <w:rsid w:val="00243239"/>
    <w:rsid w:val="002468FB"/>
    <w:rsid w:val="00273AB3"/>
    <w:rsid w:val="00280417"/>
    <w:rsid w:val="00283A54"/>
    <w:rsid w:val="0028486B"/>
    <w:rsid w:val="00286D6C"/>
    <w:rsid w:val="00290471"/>
    <w:rsid w:val="002A6618"/>
    <w:rsid w:val="002B7320"/>
    <w:rsid w:val="002C1B7E"/>
    <w:rsid w:val="00300ABD"/>
    <w:rsid w:val="003078DE"/>
    <w:rsid w:val="00313BD3"/>
    <w:rsid w:val="003148E2"/>
    <w:rsid w:val="003259E2"/>
    <w:rsid w:val="0034126E"/>
    <w:rsid w:val="003542F5"/>
    <w:rsid w:val="0037657E"/>
    <w:rsid w:val="003802B3"/>
    <w:rsid w:val="003838BA"/>
    <w:rsid w:val="00387D53"/>
    <w:rsid w:val="003C1ACD"/>
    <w:rsid w:val="003C2EE2"/>
    <w:rsid w:val="003E685B"/>
    <w:rsid w:val="004103A2"/>
    <w:rsid w:val="0042466D"/>
    <w:rsid w:val="00431670"/>
    <w:rsid w:val="004342DA"/>
    <w:rsid w:val="00435C43"/>
    <w:rsid w:val="00454416"/>
    <w:rsid w:val="00455A8C"/>
    <w:rsid w:val="00465407"/>
    <w:rsid w:val="00474B1D"/>
    <w:rsid w:val="00490A02"/>
    <w:rsid w:val="004A703D"/>
    <w:rsid w:val="004D0B0B"/>
    <w:rsid w:val="004D265F"/>
    <w:rsid w:val="004E63E7"/>
    <w:rsid w:val="004F0D1A"/>
    <w:rsid w:val="005026C3"/>
    <w:rsid w:val="005062BB"/>
    <w:rsid w:val="00511F83"/>
    <w:rsid w:val="00520027"/>
    <w:rsid w:val="005204E1"/>
    <w:rsid w:val="00526B6B"/>
    <w:rsid w:val="005330BE"/>
    <w:rsid w:val="00534EB6"/>
    <w:rsid w:val="00540A4E"/>
    <w:rsid w:val="0054233A"/>
    <w:rsid w:val="005459A8"/>
    <w:rsid w:val="0054652A"/>
    <w:rsid w:val="00546725"/>
    <w:rsid w:val="00547C30"/>
    <w:rsid w:val="0056374A"/>
    <w:rsid w:val="005710A9"/>
    <w:rsid w:val="005752F0"/>
    <w:rsid w:val="00585E72"/>
    <w:rsid w:val="00595BE9"/>
    <w:rsid w:val="00595E0D"/>
    <w:rsid w:val="005A7018"/>
    <w:rsid w:val="005C6C42"/>
    <w:rsid w:val="005C7012"/>
    <w:rsid w:val="005D16E4"/>
    <w:rsid w:val="005D26D6"/>
    <w:rsid w:val="005D48A0"/>
    <w:rsid w:val="005D5CD1"/>
    <w:rsid w:val="005D6D65"/>
    <w:rsid w:val="005D70DA"/>
    <w:rsid w:val="005E6E5A"/>
    <w:rsid w:val="00606892"/>
    <w:rsid w:val="00630C9E"/>
    <w:rsid w:val="00631814"/>
    <w:rsid w:val="00635CCE"/>
    <w:rsid w:val="00646B0D"/>
    <w:rsid w:val="00652271"/>
    <w:rsid w:val="0065760F"/>
    <w:rsid w:val="00676B7E"/>
    <w:rsid w:val="006966C1"/>
    <w:rsid w:val="00697D11"/>
    <w:rsid w:val="006A63FD"/>
    <w:rsid w:val="006C17FA"/>
    <w:rsid w:val="006D55DD"/>
    <w:rsid w:val="006F78D0"/>
    <w:rsid w:val="00701BD5"/>
    <w:rsid w:val="007022F6"/>
    <w:rsid w:val="00703D5F"/>
    <w:rsid w:val="00711EA8"/>
    <w:rsid w:val="00714508"/>
    <w:rsid w:val="00726BFA"/>
    <w:rsid w:val="007303E8"/>
    <w:rsid w:val="00740BF5"/>
    <w:rsid w:val="00742B40"/>
    <w:rsid w:val="0075272E"/>
    <w:rsid w:val="00762CAE"/>
    <w:rsid w:val="00772066"/>
    <w:rsid w:val="007801B5"/>
    <w:rsid w:val="00794482"/>
    <w:rsid w:val="007C187F"/>
    <w:rsid w:val="007C4D47"/>
    <w:rsid w:val="007D0FB8"/>
    <w:rsid w:val="007F02FF"/>
    <w:rsid w:val="00812868"/>
    <w:rsid w:val="00831E02"/>
    <w:rsid w:val="00837CA3"/>
    <w:rsid w:val="008603AD"/>
    <w:rsid w:val="00867EB9"/>
    <w:rsid w:val="0087362C"/>
    <w:rsid w:val="0089661D"/>
    <w:rsid w:val="00896CC2"/>
    <w:rsid w:val="008A21DF"/>
    <w:rsid w:val="008B19A8"/>
    <w:rsid w:val="008C56E7"/>
    <w:rsid w:val="008C60A7"/>
    <w:rsid w:val="008D2D9F"/>
    <w:rsid w:val="008E5E24"/>
    <w:rsid w:val="008E7149"/>
    <w:rsid w:val="008F205B"/>
    <w:rsid w:val="009002BA"/>
    <w:rsid w:val="0090681E"/>
    <w:rsid w:val="00915E64"/>
    <w:rsid w:val="00917A55"/>
    <w:rsid w:val="0093223D"/>
    <w:rsid w:val="00942DEC"/>
    <w:rsid w:val="0094311E"/>
    <w:rsid w:val="00946BF1"/>
    <w:rsid w:val="00947879"/>
    <w:rsid w:val="009506F1"/>
    <w:rsid w:val="00967713"/>
    <w:rsid w:val="00972136"/>
    <w:rsid w:val="009815B9"/>
    <w:rsid w:val="009848B7"/>
    <w:rsid w:val="009A2C34"/>
    <w:rsid w:val="009A48EB"/>
    <w:rsid w:val="009A5AE6"/>
    <w:rsid w:val="009B222A"/>
    <w:rsid w:val="009C3E14"/>
    <w:rsid w:val="009D484C"/>
    <w:rsid w:val="009D732B"/>
    <w:rsid w:val="009E72EA"/>
    <w:rsid w:val="009E7CF2"/>
    <w:rsid w:val="00A00D3A"/>
    <w:rsid w:val="00A02E3B"/>
    <w:rsid w:val="00A07640"/>
    <w:rsid w:val="00A079EA"/>
    <w:rsid w:val="00A26695"/>
    <w:rsid w:val="00A6330A"/>
    <w:rsid w:val="00A7284A"/>
    <w:rsid w:val="00A74F7B"/>
    <w:rsid w:val="00A75693"/>
    <w:rsid w:val="00A824CB"/>
    <w:rsid w:val="00A854EE"/>
    <w:rsid w:val="00A863B2"/>
    <w:rsid w:val="00A870BF"/>
    <w:rsid w:val="00A91FCE"/>
    <w:rsid w:val="00A96517"/>
    <w:rsid w:val="00AA56A9"/>
    <w:rsid w:val="00AC62F6"/>
    <w:rsid w:val="00AD06D8"/>
    <w:rsid w:val="00AD3690"/>
    <w:rsid w:val="00B0304B"/>
    <w:rsid w:val="00B06066"/>
    <w:rsid w:val="00B24273"/>
    <w:rsid w:val="00B402A2"/>
    <w:rsid w:val="00B40B9D"/>
    <w:rsid w:val="00B609EC"/>
    <w:rsid w:val="00B62F84"/>
    <w:rsid w:val="00B66B86"/>
    <w:rsid w:val="00B7153D"/>
    <w:rsid w:val="00B73132"/>
    <w:rsid w:val="00B77901"/>
    <w:rsid w:val="00B846C7"/>
    <w:rsid w:val="00B85E14"/>
    <w:rsid w:val="00BA1E65"/>
    <w:rsid w:val="00BB6A87"/>
    <w:rsid w:val="00BB7C61"/>
    <w:rsid w:val="00BC0CAD"/>
    <w:rsid w:val="00BC10E3"/>
    <w:rsid w:val="00BE3FF1"/>
    <w:rsid w:val="00BF6239"/>
    <w:rsid w:val="00C00C9F"/>
    <w:rsid w:val="00C269E1"/>
    <w:rsid w:val="00C50F39"/>
    <w:rsid w:val="00C55CCE"/>
    <w:rsid w:val="00C74A24"/>
    <w:rsid w:val="00C95CCA"/>
    <w:rsid w:val="00CA4064"/>
    <w:rsid w:val="00CB01A9"/>
    <w:rsid w:val="00CC28B0"/>
    <w:rsid w:val="00CC40A9"/>
    <w:rsid w:val="00CE397F"/>
    <w:rsid w:val="00CE71D2"/>
    <w:rsid w:val="00CF3FF1"/>
    <w:rsid w:val="00D06411"/>
    <w:rsid w:val="00D214C8"/>
    <w:rsid w:val="00D268A4"/>
    <w:rsid w:val="00D4028B"/>
    <w:rsid w:val="00D40C04"/>
    <w:rsid w:val="00D547EF"/>
    <w:rsid w:val="00D650AC"/>
    <w:rsid w:val="00D90BDE"/>
    <w:rsid w:val="00D95A5E"/>
    <w:rsid w:val="00DA5EE2"/>
    <w:rsid w:val="00DD505C"/>
    <w:rsid w:val="00DF7AAB"/>
    <w:rsid w:val="00E14DAB"/>
    <w:rsid w:val="00E15FF8"/>
    <w:rsid w:val="00E16070"/>
    <w:rsid w:val="00E1786F"/>
    <w:rsid w:val="00E43281"/>
    <w:rsid w:val="00E43D05"/>
    <w:rsid w:val="00E51B7C"/>
    <w:rsid w:val="00E547B8"/>
    <w:rsid w:val="00E60F91"/>
    <w:rsid w:val="00E7145B"/>
    <w:rsid w:val="00E90CD4"/>
    <w:rsid w:val="00E95A22"/>
    <w:rsid w:val="00EA398F"/>
    <w:rsid w:val="00EB0D2B"/>
    <w:rsid w:val="00EC232E"/>
    <w:rsid w:val="00ED57B9"/>
    <w:rsid w:val="00EE4804"/>
    <w:rsid w:val="00EE671B"/>
    <w:rsid w:val="00EF0D72"/>
    <w:rsid w:val="00EF527D"/>
    <w:rsid w:val="00F06A18"/>
    <w:rsid w:val="00F248E5"/>
    <w:rsid w:val="00F3067D"/>
    <w:rsid w:val="00F57ABD"/>
    <w:rsid w:val="00F604CE"/>
    <w:rsid w:val="00F72A13"/>
    <w:rsid w:val="00F837EF"/>
    <w:rsid w:val="00FA1D7E"/>
    <w:rsid w:val="00FC53D2"/>
    <w:rsid w:val="00FD76F3"/>
    <w:rsid w:val="00FD7760"/>
    <w:rsid w:val="0686B87F"/>
    <w:rsid w:val="0730E832"/>
    <w:rsid w:val="07E5BA38"/>
    <w:rsid w:val="09906CEB"/>
    <w:rsid w:val="0B853C92"/>
    <w:rsid w:val="0B9B9855"/>
    <w:rsid w:val="0BCEB6EB"/>
    <w:rsid w:val="0DA9318F"/>
    <w:rsid w:val="0DC71B3C"/>
    <w:rsid w:val="0EB0D627"/>
    <w:rsid w:val="0FED7EDD"/>
    <w:rsid w:val="11773CCE"/>
    <w:rsid w:val="11BBD4AF"/>
    <w:rsid w:val="11E57C7A"/>
    <w:rsid w:val="12A70F1F"/>
    <w:rsid w:val="1689612E"/>
    <w:rsid w:val="1928CB20"/>
    <w:rsid w:val="194799AE"/>
    <w:rsid w:val="1B9F2209"/>
    <w:rsid w:val="1C920D51"/>
    <w:rsid w:val="1CD60F40"/>
    <w:rsid w:val="1E8E2413"/>
    <w:rsid w:val="1F2EBCC4"/>
    <w:rsid w:val="20BA9504"/>
    <w:rsid w:val="22832CB7"/>
    <w:rsid w:val="22B81056"/>
    <w:rsid w:val="22F2CDCF"/>
    <w:rsid w:val="2335A518"/>
    <w:rsid w:val="2440404F"/>
    <w:rsid w:val="244905B1"/>
    <w:rsid w:val="24A54E31"/>
    <w:rsid w:val="24A8C086"/>
    <w:rsid w:val="24FFC40A"/>
    <w:rsid w:val="256849BE"/>
    <w:rsid w:val="2D24D3BE"/>
    <w:rsid w:val="2DD78B98"/>
    <w:rsid w:val="2DE25738"/>
    <w:rsid w:val="2EA2C129"/>
    <w:rsid w:val="2ED065A3"/>
    <w:rsid w:val="2FCC7289"/>
    <w:rsid w:val="307A0821"/>
    <w:rsid w:val="334737DB"/>
    <w:rsid w:val="35C12AE2"/>
    <w:rsid w:val="363DE262"/>
    <w:rsid w:val="387F9F81"/>
    <w:rsid w:val="3A1EBCBC"/>
    <w:rsid w:val="3B5CBB43"/>
    <w:rsid w:val="3D712FB8"/>
    <w:rsid w:val="3DEDEC91"/>
    <w:rsid w:val="3E0FCAB4"/>
    <w:rsid w:val="3E3E5DEC"/>
    <w:rsid w:val="44A415B8"/>
    <w:rsid w:val="45A1D776"/>
    <w:rsid w:val="45A6F355"/>
    <w:rsid w:val="477CBAAA"/>
    <w:rsid w:val="490A780B"/>
    <w:rsid w:val="4C9B2CC9"/>
    <w:rsid w:val="4D29211C"/>
    <w:rsid w:val="4D5412E1"/>
    <w:rsid w:val="4E066BD7"/>
    <w:rsid w:val="50A672E5"/>
    <w:rsid w:val="50C58712"/>
    <w:rsid w:val="5819EC5F"/>
    <w:rsid w:val="58A0585D"/>
    <w:rsid w:val="59228ACB"/>
    <w:rsid w:val="5A6C730C"/>
    <w:rsid w:val="5AF50D5D"/>
    <w:rsid w:val="5B7B6E68"/>
    <w:rsid w:val="5F87174C"/>
    <w:rsid w:val="6224ECF2"/>
    <w:rsid w:val="6560BB92"/>
    <w:rsid w:val="67A7DBEF"/>
    <w:rsid w:val="691CCA0C"/>
    <w:rsid w:val="69E0EF28"/>
    <w:rsid w:val="6A14A1DD"/>
    <w:rsid w:val="6A71D552"/>
    <w:rsid w:val="6F962625"/>
    <w:rsid w:val="6FB46088"/>
    <w:rsid w:val="701CF258"/>
    <w:rsid w:val="7092DB38"/>
    <w:rsid w:val="723F8192"/>
    <w:rsid w:val="72C1F5D9"/>
    <w:rsid w:val="734B0D86"/>
    <w:rsid w:val="759988F1"/>
    <w:rsid w:val="77072AED"/>
    <w:rsid w:val="791B4EDD"/>
    <w:rsid w:val="7C921BA3"/>
    <w:rsid w:val="7CCCDFE4"/>
    <w:rsid w:val="7D94D7D2"/>
    <w:rsid w:val="7EF590B3"/>
    <w:rsid w:val="7F47049C"/>
    <w:rsid w:val="7FC1A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ED4AA"/>
  <w15:chartTrackingRefBased/>
  <w15:docId w15:val="{15635178-5CB5-4FFB-8FEA-9049F33E7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6560BB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6560BB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6560BB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6560BB9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6560BB92"/>
    <w:rPr>
      <w:color w:val="467886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AD36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3690"/>
  </w:style>
  <w:style w:type="character" w:styleId="PageNumber">
    <w:name w:val="page number"/>
    <w:basedOn w:val="DefaultParagraphFont"/>
    <w:uiPriority w:val="99"/>
    <w:semiHidden/>
    <w:unhideWhenUsed/>
    <w:rsid w:val="00AD3690"/>
  </w:style>
  <w:style w:type="paragraph" w:styleId="Footer">
    <w:name w:val="footer"/>
    <w:basedOn w:val="Normal"/>
    <w:link w:val="FooterChar"/>
    <w:uiPriority w:val="99"/>
    <w:unhideWhenUsed/>
    <w:rsid w:val="00AD36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3690"/>
  </w:style>
  <w:style w:type="character" w:styleId="FollowedHyperlink">
    <w:name w:val="FollowedHyperlink"/>
    <w:basedOn w:val="DefaultParagraphFont"/>
    <w:uiPriority w:val="99"/>
    <w:semiHidden/>
    <w:unhideWhenUsed/>
    <w:rsid w:val="005D5CD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44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90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2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6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1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14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1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8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3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9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8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4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fa6723-1132-466d-affe-eec380982700">
      <Terms xmlns="http://schemas.microsoft.com/office/infopath/2007/PartnerControls"/>
    </lcf76f155ced4ddcb4097134ff3c332f>
    <TaxCatchAll xmlns="1f17ff7d-a94e-42cb-a604-a73ab8cb68f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3151D5186EF64D8290B08ED24011BA" ma:contentTypeVersion="17" ma:contentTypeDescription="Create a new document." ma:contentTypeScope="" ma:versionID="9378ef4e3bd59e8ce520d966ece27c37">
  <xsd:schema xmlns:xsd="http://www.w3.org/2001/XMLSchema" xmlns:xs="http://www.w3.org/2001/XMLSchema" xmlns:p="http://schemas.microsoft.com/office/2006/metadata/properties" xmlns:ns2="0dfa6723-1132-466d-affe-eec380982700" xmlns:ns3="1f17ff7d-a94e-42cb-a604-a73ab8cb68fc" targetNamespace="http://schemas.microsoft.com/office/2006/metadata/properties" ma:root="true" ma:fieldsID="85be77b281ab2984076da1c1b9bcf00a" ns2:_="" ns3:_="">
    <xsd:import namespace="0dfa6723-1132-466d-affe-eec380982700"/>
    <xsd:import namespace="1f17ff7d-a94e-42cb-a604-a73ab8cb68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fa6723-1132-466d-affe-eec3809827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95a9afa-61c7-4e96-8bec-901bd18877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17ff7d-a94e-42cb-a604-a73ab8cb68f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c032ca4-03a8-44e7-a5ef-54f35f123d98}" ma:internalName="TaxCatchAll" ma:showField="CatchAllData" ma:web="1f17ff7d-a94e-42cb-a604-a73ab8cb68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66B271-3D5C-4C1C-8FCE-49FE38597AA6}">
  <ds:schemaRefs>
    <ds:schemaRef ds:uri="http://schemas.microsoft.com/office/2006/metadata/properties"/>
    <ds:schemaRef ds:uri="http://schemas.microsoft.com/office/infopath/2007/PartnerControls"/>
    <ds:schemaRef ds:uri="0dfa6723-1132-466d-affe-eec380982700"/>
    <ds:schemaRef ds:uri="1f17ff7d-a94e-42cb-a604-a73ab8cb68fc"/>
  </ds:schemaRefs>
</ds:datastoreItem>
</file>

<file path=customXml/itemProps2.xml><?xml version="1.0" encoding="utf-8"?>
<ds:datastoreItem xmlns:ds="http://schemas.openxmlformats.org/officeDocument/2006/customXml" ds:itemID="{3206640D-AACE-D444-BEED-B36496BD742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65CA13D-E428-460D-9D1E-7F039A1256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7D10B5-B860-497D-81EF-0193E82BDC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fa6723-1132-466d-affe-eec380982700"/>
    <ds:schemaRef ds:uri="1f17ff7d-a94e-42cb-a604-a73ab8cb68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1277</Characters>
  <Application>Microsoft Office Word</Application>
  <DocSecurity>4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Vierstraete, Sonya M</dc:creator>
  <cp:keywords/>
  <dc:description/>
  <cp:lastModifiedBy>Vierstraete, Sonya M</cp:lastModifiedBy>
  <cp:revision>137</cp:revision>
  <cp:lastPrinted>2026-07-17T22:24:00Z</cp:lastPrinted>
  <dcterms:created xsi:type="dcterms:W3CDTF">2026-08-11T19:27:00Z</dcterms:created>
  <dcterms:modified xsi:type="dcterms:W3CDTF">2026-08-21T19:38:00Z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0x010100893151D5186EF64D8290B08ED24011BA</vt:lpwstr>
  </property>
  <property fmtid="{D5CDD505-2E9C-101B-9397-08002B2CF9AE}" pid="3" name="MediaServiceImageTags">
    <vt:lpwstr/>
  </property>
</Properties>
</file>